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35E5DECF"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164426383"/>
      <w:bookmarkStart w:id="1" w:name="_Hlk163730916"/>
      <w:bookmarkStart w:id="2" w:name="_Hlk98855168"/>
      <w:r w:rsidR="00385708" w:rsidRPr="00385708">
        <w:rPr>
          <w:rFonts w:asciiTheme="minorHAnsi" w:hAnsiTheme="minorHAnsi"/>
          <w:sz w:val="32"/>
          <w:szCs w:val="32"/>
          <w:lang w:val="sv-SE"/>
        </w:rPr>
        <w:t>Styrmedel och åtgärder för ökad återvätning</w:t>
      </w:r>
      <w:bookmarkEnd w:id="0"/>
      <w:r w:rsidR="00277369" w:rsidRPr="00277369">
        <w:rPr>
          <w:rFonts w:asciiTheme="minorHAnsi" w:hAnsiTheme="minorHAnsi"/>
          <w:sz w:val="32"/>
          <w:szCs w:val="32"/>
          <w:lang w:val="sv-FI"/>
        </w:rPr>
        <w:t>.</w:t>
      </w:r>
      <w:bookmarkEnd w:id="1"/>
      <w:bookmarkEnd w:id="2"/>
    </w:p>
    <w:p w14:paraId="632588AC" w14:textId="7B2422BE" w:rsidR="009247B7" w:rsidRPr="00E414A3" w:rsidRDefault="00E45BC9" w:rsidP="009247B7">
      <w:pPr>
        <w:rPr>
          <w:rFonts w:asciiTheme="minorHAnsi" w:hAnsiTheme="minorHAnsi" w:cstheme="minorHAnsi"/>
          <w:i/>
          <w:szCs w:val="24"/>
          <w:lang w:val="sv-FI"/>
        </w:rPr>
      </w:pPr>
      <w:r w:rsidRPr="001D158A">
        <w:rPr>
          <w:rFonts w:asciiTheme="minorHAnsi" w:hAnsiTheme="minorHAnsi" w:cstheme="minorHAnsi"/>
          <w:i/>
          <w:szCs w:val="24"/>
          <w:lang w:val="sv-FI"/>
        </w:rPr>
        <w:t>De</w:t>
      </w:r>
      <w:r w:rsidR="00CE04F6" w:rsidRPr="001D158A">
        <w:rPr>
          <w:rFonts w:asciiTheme="minorHAnsi" w:hAnsiTheme="minorHAnsi" w:cstheme="minorHAnsi"/>
          <w:i/>
          <w:szCs w:val="24"/>
          <w:lang w:val="sv-FI"/>
        </w:rPr>
        <w:t>n</w:t>
      </w:r>
      <w:r w:rsidRPr="001D158A">
        <w:rPr>
          <w:rFonts w:asciiTheme="minorHAnsi" w:hAnsiTheme="minorHAnsi" w:cstheme="minorHAnsi"/>
          <w:i/>
          <w:szCs w:val="24"/>
          <w:lang w:val="sv-FI"/>
        </w:rPr>
        <w:t xml:space="preserve"> </w:t>
      </w:r>
      <w:r w:rsidR="00DF226D" w:rsidRPr="001D158A">
        <w:rPr>
          <w:rFonts w:asciiTheme="minorHAnsi" w:hAnsiTheme="minorHAnsi" w:cstheme="minorHAnsi"/>
          <w:i/>
          <w:szCs w:val="24"/>
          <w:lang w:val="sv-FI"/>
        </w:rPr>
        <w:t>Nordiska arbetsgruppe</w:t>
      </w:r>
      <w:r w:rsidR="00A64CE3">
        <w:rPr>
          <w:rFonts w:asciiTheme="minorHAnsi" w:hAnsiTheme="minorHAnsi" w:cstheme="minorHAnsi"/>
          <w:i/>
          <w:szCs w:val="24"/>
          <w:lang w:val="sv-FI"/>
        </w:rPr>
        <w:t>n</w:t>
      </w:r>
      <w:r w:rsidR="00DF226D" w:rsidRPr="001D158A">
        <w:rPr>
          <w:rFonts w:asciiTheme="minorHAnsi" w:hAnsiTheme="minorHAnsi" w:cstheme="minorHAnsi"/>
          <w:i/>
          <w:szCs w:val="24"/>
          <w:lang w:val="sv-FI"/>
        </w:rPr>
        <w:t xml:space="preserve"> för Miljö och Ekonomi (NME)</w:t>
      </w:r>
      <w:r w:rsidR="00776812" w:rsidRPr="001D158A">
        <w:rPr>
          <w:rFonts w:asciiTheme="minorHAnsi" w:hAnsiTheme="minorHAnsi" w:cstheme="minorHAnsi"/>
          <w:i/>
          <w:szCs w:val="24"/>
          <w:lang w:val="sv-FI"/>
        </w:rPr>
        <w:t xml:space="preserve"> </w:t>
      </w:r>
      <w:r w:rsidR="009247B7" w:rsidRPr="001D158A">
        <w:rPr>
          <w:rFonts w:asciiTheme="minorHAnsi" w:hAnsiTheme="minorHAnsi" w:cstheme="minorHAnsi"/>
          <w:i/>
          <w:szCs w:val="24"/>
          <w:lang w:val="sv-FI"/>
        </w:rPr>
        <w:t xml:space="preserve">under Nordiska ministerrådet </w:t>
      </w:r>
      <w:r w:rsidR="00573F65" w:rsidRPr="001D158A">
        <w:rPr>
          <w:rFonts w:asciiTheme="minorHAnsi" w:hAnsiTheme="minorHAnsi" w:cstheme="minorHAnsi"/>
          <w:i/>
          <w:szCs w:val="24"/>
          <w:lang w:val="sv-FI"/>
        </w:rPr>
        <w:t xml:space="preserve">välkomnar anbud för ett projekt </w:t>
      </w:r>
      <w:r w:rsidR="002D3770" w:rsidRPr="001D158A">
        <w:rPr>
          <w:rFonts w:asciiTheme="minorHAnsi" w:hAnsiTheme="minorHAnsi" w:cstheme="minorHAnsi"/>
          <w:i/>
          <w:szCs w:val="24"/>
          <w:lang w:val="sv-FI"/>
        </w:rPr>
        <w:t xml:space="preserve">om </w:t>
      </w:r>
      <w:r w:rsidR="00385708" w:rsidRPr="00183F02">
        <w:rPr>
          <w:rFonts w:asciiTheme="minorHAnsi" w:hAnsiTheme="minorHAnsi" w:cstheme="minorHAnsi"/>
          <w:b/>
          <w:bCs/>
          <w:i/>
          <w:szCs w:val="24"/>
          <w:lang w:val="sv-SE"/>
        </w:rPr>
        <w:t xml:space="preserve">Styrmedel och åtgärder för ökad </w:t>
      </w:r>
      <w:proofErr w:type="spellStart"/>
      <w:r w:rsidR="00385708" w:rsidRPr="00183F02">
        <w:rPr>
          <w:rFonts w:asciiTheme="minorHAnsi" w:hAnsiTheme="minorHAnsi" w:cstheme="minorHAnsi"/>
          <w:b/>
          <w:bCs/>
          <w:i/>
          <w:szCs w:val="24"/>
          <w:lang w:val="sv-SE"/>
        </w:rPr>
        <w:t>återvätning</w:t>
      </w:r>
      <w:proofErr w:type="spellEnd"/>
      <w:r w:rsidR="004A710E" w:rsidRPr="001D158A">
        <w:rPr>
          <w:rFonts w:asciiTheme="minorHAnsi" w:hAnsiTheme="minorHAnsi" w:cstheme="minorHAnsi"/>
          <w:i/>
          <w:szCs w:val="24"/>
          <w:lang w:val="sv-FI"/>
        </w:rPr>
        <w:t>.</w:t>
      </w:r>
      <w:r w:rsidR="009247B7" w:rsidRPr="001D158A">
        <w:rPr>
          <w:rFonts w:asciiTheme="minorHAnsi" w:hAnsiTheme="minorHAnsi" w:cstheme="minorHAnsi"/>
          <w:i/>
          <w:szCs w:val="24"/>
          <w:lang w:val="sv-FI"/>
        </w:rPr>
        <w:t xml:space="preserve"> </w:t>
      </w:r>
      <w:r w:rsidR="00E414A3" w:rsidRPr="001D158A">
        <w:rPr>
          <w:rFonts w:asciiTheme="minorHAnsi" w:hAnsiTheme="minorHAnsi" w:cstheme="minorHAnsi"/>
          <w:i/>
          <w:szCs w:val="24"/>
          <w:lang w:val="sv-FI"/>
        </w:rPr>
        <w:t xml:space="preserve">Tidsfrist </w:t>
      </w:r>
      <w:r w:rsidR="009247B7" w:rsidRPr="001D158A">
        <w:rPr>
          <w:rFonts w:asciiTheme="minorHAnsi" w:hAnsiTheme="minorHAnsi" w:cstheme="minorHAnsi"/>
          <w:i/>
          <w:szCs w:val="24"/>
          <w:lang w:val="sv-FI"/>
        </w:rPr>
        <w:t>för inlämning av anbud är</w:t>
      </w:r>
      <w:r w:rsidR="00363175" w:rsidRPr="001D158A">
        <w:rPr>
          <w:rFonts w:asciiTheme="minorHAnsi" w:hAnsiTheme="minorHAnsi" w:cstheme="minorHAnsi"/>
          <w:i/>
          <w:szCs w:val="24"/>
          <w:lang w:val="sv-FI"/>
        </w:rPr>
        <w:t xml:space="preserve"> </w:t>
      </w:r>
      <w:r w:rsidR="001A56A6">
        <w:rPr>
          <w:rFonts w:asciiTheme="minorHAnsi" w:hAnsiTheme="minorHAnsi" w:cstheme="minorHAnsi"/>
          <w:i/>
          <w:szCs w:val="24"/>
          <w:lang w:val="sv-FI"/>
        </w:rPr>
        <w:t>1</w:t>
      </w:r>
      <w:r w:rsidR="00183F02">
        <w:rPr>
          <w:rFonts w:asciiTheme="minorHAnsi" w:hAnsiTheme="minorHAnsi" w:cstheme="minorHAnsi"/>
          <w:i/>
          <w:szCs w:val="24"/>
          <w:lang w:val="sv-FI"/>
        </w:rPr>
        <w:t>1</w:t>
      </w:r>
      <w:r w:rsidR="001A56A6">
        <w:rPr>
          <w:rFonts w:asciiTheme="minorHAnsi" w:hAnsiTheme="minorHAnsi" w:cstheme="minorHAnsi"/>
          <w:i/>
          <w:szCs w:val="24"/>
          <w:lang w:val="sv-FI"/>
        </w:rPr>
        <w:t>.</w:t>
      </w:r>
      <w:r w:rsidR="00CF0F07">
        <w:rPr>
          <w:rFonts w:asciiTheme="minorHAnsi" w:hAnsiTheme="minorHAnsi" w:cstheme="minorHAnsi"/>
          <w:i/>
          <w:szCs w:val="24"/>
          <w:lang w:val="sv-FI"/>
        </w:rPr>
        <w:t>06</w:t>
      </w:r>
      <w:r w:rsidR="00D4012B">
        <w:rPr>
          <w:rFonts w:asciiTheme="minorHAnsi" w:hAnsiTheme="minorHAnsi" w:cstheme="minorHAnsi"/>
          <w:i/>
          <w:szCs w:val="24"/>
          <w:lang w:val="sv-FI"/>
        </w:rPr>
        <w:t>.</w:t>
      </w:r>
      <w:r w:rsidR="0070708E">
        <w:rPr>
          <w:rFonts w:asciiTheme="minorHAnsi" w:hAnsiTheme="minorHAnsi" w:cstheme="minorHAnsi"/>
          <w:i/>
          <w:szCs w:val="24"/>
          <w:lang w:val="sv-FI"/>
        </w:rPr>
        <w:t>202</w:t>
      </w:r>
      <w:r w:rsidR="004E0E4D">
        <w:rPr>
          <w:rFonts w:asciiTheme="minorHAnsi" w:hAnsiTheme="minorHAnsi" w:cstheme="minorHAnsi"/>
          <w:i/>
          <w:szCs w:val="24"/>
          <w:lang w:val="sv-FI"/>
        </w:rPr>
        <w:t>4</w:t>
      </w:r>
      <w:r w:rsidR="00DF226D" w:rsidRPr="001D158A">
        <w:rPr>
          <w:rFonts w:asciiTheme="minorHAnsi" w:hAnsiTheme="minorHAnsi" w:cstheme="minorHAnsi"/>
          <w:i/>
          <w:szCs w:val="24"/>
          <w:lang w:val="sv-FI"/>
        </w:rPr>
        <w:t>.</w:t>
      </w:r>
    </w:p>
    <w:p w14:paraId="3A0346DA" w14:textId="77777777" w:rsidR="009247B7" w:rsidRPr="00EA1EB3" w:rsidRDefault="009247B7" w:rsidP="009D5F7B">
      <w:pPr>
        <w:pStyle w:val="Otsikko2"/>
        <w:rPr>
          <w:rFonts w:asciiTheme="minorHAnsi" w:hAnsiTheme="minorHAnsi"/>
          <w:lang w:val="sv-SE"/>
        </w:rPr>
      </w:pPr>
      <w:r w:rsidRPr="00EA1EB3">
        <w:rPr>
          <w:rFonts w:asciiTheme="minorHAnsi" w:hAnsiTheme="minorHAnsi"/>
          <w:lang w:val="sv-SE"/>
        </w:rPr>
        <w:t>Bakgrund</w:t>
      </w:r>
    </w:p>
    <w:p w14:paraId="0A275BA3" w14:textId="4EA181BE"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t>Restaurering av våtmarker genom återvätning på skogsmark, jordbruksmark och i urbana/exploaterade områden kan vara en potentiellt viktig klimatåtgärd i nordiska länder. Dikade organogena marker leder till att torven bryts ned och koldioxid (CO</w:t>
      </w:r>
      <w:r w:rsidRPr="00385708">
        <w:rPr>
          <w:rFonts w:asciiTheme="minorHAnsi" w:hAnsiTheme="minorHAnsi" w:cstheme="minorHAnsi"/>
          <w:vertAlign w:val="subscript"/>
          <w:lang w:val="sv-SE"/>
        </w:rPr>
        <w:t>2</w:t>
      </w:r>
      <w:r w:rsidRPr="00385708">
        <w:rPr>
          <w:rFonts w:asciiTheme="minorHAnsi" w:hAnsiTheme="minorHAnsi" w:cstheme="minorHAnsi"/>
          <w:lang w:val="sv-SE"/>
        </w:rPr>
        <w:t>) och lustgas (N</w:t>
      </w:r>
      <w:r w:rsidRPr="00385708">
        <w:rPr>
          <w:rFonts w:asciiTheme="minorHAnsi" w:hAnsiTheme="minorHAnsi" w:cstheme="minorHAnsi"/>
          <w:vertAlign w:val="subscript"/>
          <w:lang w:val="sv-SE"/>
        </w:rPr>
        <w:t>2</w:t>
      </w:r>
      <w:r w:rsidRPr="00385708">
        <w:rPr>
          <w:rFonts w:asciiTheme="minorHAnsi" w:hAnsiTheme="minorHAnsi" w:cstheme="minorHAnsi"/>
          <w:lang w:val="sv-SE"/>
        </w:rPr>
        <w:t xml:space="preserve">O) avgår. Att hydrologiskt återställa dessa marker kan begränsa utsläppen eller i vissa fall innebära ett nettoupptag av utsläppen (kolinlagring). Hur stor effekten blir beror bland annat på vattennivåer, markens bördighet och den omgivande vegetationen samt </w:t>
      </w:r>
      <w:proofErr w:type="spellStart"/>
      <w:r w:rsidRPr="00385708">
        <w:rPr>
          <w:rFonts w:asciiTheme="minorHAnsi" w:hAnsiTheme="minorHAnsi" w:cstheme="minorHAnsi"/>
          <w:lang w:val="sv-SE"/>
        </w:rPr>
        <w:t>resiliensen</w:t>
      </w:r>
      <w:proofErr w:type="spellEnd"/>
      <w:r w:rsidRPr="00385708">
        <w:rPr>
          <w:rFonts w:asciiTheme="minorHAnsi" w:hAnsiTheme="minorHAnsi" w:cstheme="minorHAnsi"/>
          <w:lang w:val="sv-SE"/>
        </w:rPr>
        <w:t xml:space="preserve"> mot klimatförändringar eller andra yttre faktorer. </w:t>
      </w:r>
    </w:p>
    <w:p w14:paraId="22F329C6" w14:textId="77777777"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t xml:space="preserve">Flera internationella överenskommelser betonar vikten av att återställa marker som försämrats på grund av mänskliga aktiviteter för att säkerställa ekologiska funktioner och ekosystemtjänster som </w:t>
      </w:r>
      <w:proofErr w:type="gramStart"/>
      <w:r w:rsidRPr="00385708">
        <w:rPr>
          <w:rFonts w:asciiTheme="minorHAnsi" w:hAnsiTheme="minorHAnsi" w:cstheme="minorHAnsi"/>
          <w:lang w:val="sv-SE"/>
        </w:rPr>
        <w:t>t.ex.</w:t>
      </w:r>
      <w:proofErr w:type="gramEnd"/>
      <w:r w:rsidRPr="00385708">
        <w:rPr>
          <w:rFonts w:asciiTheme="minorHAnsi" w:hAnsiTheme="minorHAnsi" w:cstheme="minorHAnsi"/>
          <w:lang w:val="sv-SE"/>
        </w:rPr>
        <w:t xml:space="preserve"> klimatreglering. Kunming-Montreal ramverket innebär målsättningar om att restaurera åtminstone 30 % av degraderade terrestra miljöer till 2030. I EU:s strategi för biologisk mångfald poängteras att investeringar i naturkapital, som </w:t>
      </w:r>
      <w:proofErr w:type="gramStart"/>
      <w:r w:rsidRPr="00385708">
        <w:rPr>
          <w:rFonts w:asciiTheme="minorHAnsi" w:hAnsiTheme="minorHAnsi" w:cstheme="minorHAnsi"/>
          <w:lang w:val="sv-SE"/>
        </w:rPr>
        <w:t>t.ex.</w:t>
      </w:r>
      <w:proofErr w:type="gramEnd"/>
      <w:r w:rsidRPr="00385708">
        <w:rPr>
          <w:rFonts w:asciiTheme="minorHAnsi" w:hAnsiTheme="minorHAnsi" w:cstheme="minorHAnsi"/>
          <w:lang w:val="sv-SE"/>
        </w:rPr>
        <w:t xml:space="preserve"> restaurering av kolrika livsmiljöer, är en viktig åtgärd som både erbjuder ekonomiska multiplikatorer och positiva klimateffekter. Förslaget till naturrestaureringsförordning lyfter fram återvätning av dränerade organiska jordar som används i jordbruket som ett bidrag för såväl biologisk mångfald som för en avsevärd minskning av växthusgasutsläppen. EU-kommissionens beslut 2022 om att höja målet för det samlade upptaget från skog och mark (LULUCF) inom EU har inneburit att åtgärder för att minska utsläpp eller öka kolinlagring blir allt viktigare på den politiska agendan. </w:t>
      </w:r>
    </w:p>
    <w:p w14:paraId="65965530" w14:textId="77777777"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t xml:space="preserve">I flera nordiska länder har återvätning av organogen mark på skogs- och jordbruksmark lyfts fram som en viktig åtgärd i arbetet med att uppnå nationella och/eller internationella klimat- och miljömål. Här ges några övergripande exempel på tillvägagångssätten i olika nordiska länder. </w:t>
      </w:r>
    </w:p>
    <w:p w14:paraId="534EFE7C" w14:textId="77777777"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t xml:space="preserve">I Sverige görs en långsiktig satsning av medel till återvätning, sammanlagt 3,7 miljarder SEK, till år 2030. En stor del av dessa marker är planerade att ingå i en satsning på så kallade </w:t>
      </w:r>
      <w:proofErr w:type="spellStart"/>
      <w:r w:rsidRPr="00385708">
        <w:rPr>
          <w:rFonts w:asciiTheme="minorHAnsi" w:hAnsiTheme="minorHAnsi" w:cstheme="minorHAnsi"/>
          <w:lang w:val="sv-SE"/>
        </w:rPr>
        <w:t>Återvätningsavtal</w:t>
      </w:r>
      <w:proofErr w:type="spellEnd"/>
      <w:r w:rsidRPr="00385708">
        <w:rPr>
          <w:rFonts w:asciiTheme="minorHAnsi" w:hAnsiTheme="minorHAnsi" w:cstheme="minorHAnsi"/>
          <w:lang w:val="sv-SE"/>
        </w:rPr>
        <w:t xml:space="preserve"> på skogsmark, där markägare kompenseras ekonomiskt för att låta en del av marken restaureras till våtmark.</w:t>
      </w:r>
    </w:p>
    <w:p w14:paraId="1885B20B" w14:textId="77777777"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t>I Danmark finns sedan 2021 en ambition om att ta 100 000 hektar organogen jordbruksmark ur drift till 2030. Hittills har 187 hektar blivit realiserade, medan ca. 6 000 hektar håller på att realiseras. Det diskuteras politiskt att införa en skatt på organogen jordbruksmark för att snabba på processen. Förslaget kommer från en expertgrupp som har arbetat med modeller på en skatt på biologiska koldioxidutsläpp från lantbruk (</w:t>
      </w:r>
      <w:proofErr w:type="spellStart"/>
      <w:r w:rsidRPr="00385708">
        <w:rPr>
          <w:rFonts w:asciiTheme="minorHAnsi" w:hAnsiTheme="minorHAnsi" w:cstheme="minorHAnsi"/>
          <w:lang w:val="sv-SE"/>
        </w:rPr>
        <w:t>Grøn</w:t>
      </w:r>
      <w:proofErr w:type="spellEnd"/>
      <w:r w:rsidRPr="00385708">
        <w:rPr>
          <w:rFonts w:asciiTheme="minorHAnsi" w:hAnsiTheme="minorHAnsi" w:cstheme="minorHAnsi"/>
          <w:lang w:val="sv-SE"/>
        </w:rPr>
        <w:t xml:space="preserve"> skattereform). </w:t>
      </w:r>
    </w:p>
    <w:p w14:paraId="5C0BFF0D" w14:textId="77777777" w:rsidR="00385708" w:rsidRPr="00385708" w:rsidRDefault="00385708" w:rsidP="00385708">
      <w:pPr>
        <w:rPr>
          <w:rFonts w:asciiTheme="minorHAnsi" w:hAnsiTheme="minorHAnsi" w:cstheme="minorHAnsi"/>
          <w:lang w:val="sv-SE"/>
        </w:rPr>
      </w:pPr>
      <w:r w:rsidRPr="00385708">
        <w:rPr>
          <w:rFonts w:asciiTheme="minorHAnsi" w:hAnsiTheme="minorHAnsi" w:cstheme="minorHAnsi"/>
          <w:lang w:val="sv-SE"/>
        </w:rPr>
        <w:lastRenderedPageBreak/>
        <w:t xml:space="preserve">I Finland ingår i markanvändningssektorns klimatplan från år 2022 flera åtgärder som riktar in sig på att minska utsläppen av växthusgaser från torvmarksåkrar. Syftet är dels att minska utsläppen, </w:t>
      </w:r>
      <w:proofErr w:type="gramStart"/>
      <w:r w:rsidRPr="00385708">
        <w:rPr>
          <w:rFonts w:asciiTheme="minorHAnsi" w:hAnsiTheme="minorHAnsi" w:cstheme="minorHAnsi"/>
          <w:lang w:val="sv-SE"/>
        </w:rPr>
        <w:t>men samtidigt</w:t>
      </w:r>
      <w:proofErr w:type="gramEnd"/>
      <w:r w:rsidRPr="00385708">
        <w:rPr>
          <w:rFonts w:asciiTheme="minorHAnsi" w:hAnsiTheme="minorHAnsi" w:cstheme="minorHAnsi"/>
          <w:lang w:val="sv-SE"/>
        </w:rPr>
        <w:t xml:space="preserve"> kan också övriga gynnsamma effekter uppnås vad gäller biologisk mångfald och vattenskydd. Åtgärderna varierar mellan att fortsätta använda aktuella åkrar i jordbrukssyfte men med förhöjd grundvattennivå till att anlägga våtmarker på åkermark. Det senare alternativet är aktuellt i synnerhet på lågproduktiva åkrar som inte heller lämpar sig för beskogning.</w:t>
      </w:r>
    </w:p>
    <w:p w14:paraId="0F636A75" w14:textId="50A4E820" w:rsidR="00385708" w:rsidRDefault="00385708" w:rsidP="00A64CE3">
      <w:pPr>
        <w:rPr>
          <w:rFonts w:asciiTheme="minorHAnsi" w:hAnsiTheme="minorHAnsi" w:cstheme="minorHAnsi"/>
          <w:lang w:val="sv-SE"/>
        </w:rPr>
      </w:pPr>
      <w:r w:rsidRPr="00385708">
        <w:rPr>
          <w:rFonts w:asciiTheme="minorHAnsi" w:hAnsiTheme="minorHAnsi" w:cstheme="minorHAnsi"/>
          <w:lang w:val="sv-SE"/>
        </w:rPr>
        <w:t>I Norge har flera styrmedel och åtgärder tagits i bruk för att säkra att olika typer av våtmarker tillvaratas. 2021 lades en naturstrategi för våtmarker fram med målsättningen att bromsa förlust av våtmarker och förbättra våtmarkers ekologiska status.</w:t>
      </w:r>
    </w:p>
    <w:p w14:paraId="02009748" w14:textId="77777777" w:rsidR="00E2247D" w:rsidRPr="00EA1EB3" w:rsidRDefault="00E2247D" w:rsidP="00E2247D">
      <w:pPr>
        <w:pStyle w:val="Otsikko2"/>
        <w:spacing w:before="240"/>
        <w:rPr>
          <w:rFonts w:asciiTheme="minorHAnsi" w:hAnsiTheme="minorHAnsi"/>
          <w:lang w:val="sv-SE"/>
        </w:rPr>
      </w:pPr>
      <w:r>
        <w:rPr>
          <w:rFonts w:asciiTheme="minorHAnsi" w:hAnsiTheme="minorHAnsi"/>
          <w:lang w:val="sv-SE"/>
        </w:rPr>
        <w:t>S</w:t>
      </w:r>
      <w:r w:rsidRPr="00EA1EB3">
        <w:rPr>
          <w:rFonts w:asciiTheme="minorHAnsi" w:hAnsiTheme="minorHAnsi"/>
          <w:lang w:val="sv-SE"/>
        </w:rPr>
        <w:t>yfte med projektet</w:t>
      </w:r>
    </w:p>
    <w:p w14:paraId="6EA54385" w14:textId="77777777" w:rsidR="00385708" w:rsidRPr="00385708" w:rsidRDefault="00385708" w:rsidP="00385708">
      <w:pPr>
        <w:rPr>
          <w:rFonts w:asciiTheme="minorHAnsi" w:hAnsiTheme="minorHAnsi" w:cstheme="minorHAnsi"/>
          <w:szCs w:val="24"/>
        </w:rPr>
      </w:pPr>
      <w:r w:rsidRPr="00385708">
        <w:rPr>
          <w:rFonts w:asciiTheme="minorHAnsi" w:hAnsiTheme="minorHAnsi" w:cstheme="minorHAnsi"/>
          <w:szCs w:val="24"/>
        </w:rPr>
        <w:t>Genom denna utlysning vill vi öka kunskapen om och jämföra målsättningarna bakom satsningar på återvätning i olika nordiska länder, de beräknade effekterna satsningarna ska ge, samt vilka styrmedel och åtgärder som används för att uppnå målen. Vi söker svar på följande frågeställningar:</w:t>
      </w:r>
    </w:p>
    <w:p w14:paraId="551C352F" w14:textId="77777777" w:rsidR="00385708" w:rsidRPr="00385708" w:rsidRDefault="00385708" w:rsidP="00385708">
      <w:pPr>
        <w:pStyle w:val="Luettelokappale"/>
        <w:numPr>
          <w:ilvl w:val="0"/>
          <w:numId w:val="27"/>
        </w:numPr>
        <w:spacing w:after="120"/>
        <w:rPr>
          <w:rFonts w:asciiTheme="minorHAnsi" w:hAnsiTheme="minorHAnsi" w:cstheme="minorHAnsi"/>
          <w:sz w:val="24"/>
          <w:szCs w:val="24"/>
        </w:rPr>
      </w:pPr>
      <w:bookmarkStart w:id="3" w:name="_Hlk164425790"/>
      <w:r w:rsidRPr="00385708">
        <w:rPr>
          <w:rFonts w:asciiTheme="minorHAnsi" w:hAnsiTheme="minorHAnsi" w:cstheme="minorHAnsi"/>
          <w:sz w:val="24"/>
          <w:szCs w:val="24"/>
        </w:rPr>
        <w:t>Vilken är huvudmålsättningen bakom satsningar på återvätning i de olika nordiska länderna och hur skiljer sig satsningarna åt? Detta kan analyseras genom att exempelvis undersöka;</w:t>
      </w:r>
    </w:p>
    <w:p w14:paraId="36312D42"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huruvida målsättningarna skiljer sig åt och i så fall på vilket sätt,</w:t>
      </w:r>
    </w:p>
    <w:p w14:paraId="17A20702"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vad som kan förklara skillnader mellan de nordiska ländernas återvätningsstrategier,</w:t>
      </w:r>
    </w:p>
    <w:p w14:paraId="3DF39CE3"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stora medel som är avsatta för återvätning.</w:t>
      </w:r>
    </w:p>
    <w:p w14:paraId="45D67D0B" w14:textId="77777777" w:rsidR="00385708" w:rsidRPr="00385708" w:rsidRDefault="00385708" w:rsidP="00385708">
      <w:pPr>
        <w:pStyle w:val="Luettelokappale"/>
        <w:numPr>
          <w:ilvl w:val="0"/>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används återvätning som klimatåtgärd i olika nordiska länder? Detta kan analyseras genom att exempelvis undersöka;</w:t>
      </w:r>
    </w:p>
    <w:p w14:paraId="5087DAE6"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vilken effekt som förväntas av åtgärder,</w:t>
      </w:r>
    </w:p>
    <w:p w14:paraId="06E58379"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målsättningar, avsatta medel och prioriteringar i olika länder påverkar vilka resultat eller effekter som uppnås av återvätningen,</w:t>
      </w:r>
    </w:p>
    <w:p w14:paraId="2DF16B3C"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osäkerheter i effektuppskattningen t.ex. med avseende på klimateffekt, permanens, etc hanteras,</w:t>
      </w:r>
    </w:p>
    <w:p w14:paraId="21ABB211"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avvägningar gentemot andra mål som t.ex. biologisk mångfald, kulturmiljö, klimatanpassning, etc. hanteras.</w:t>
      </w:r>
    </w:p>
    <w:p w14:paraId="52DB04C6" w14:textId="77777777" w:rsidR="00385708" w:rsidRPr="00385708" w:rsidRDefault="00385708" w:rsidP="00385708">
      <w:pPr>
        <w:pStyle w:val="Luettelokappale"/>
        <w:numPr>
          <w:ilvl w:val="0"/>
          <w:numId w:val="27"/>
        </w:numPr>
        <w:spacing w:after="120"/>
        <w:rPr>
          <w:rFonts w:asciiTheme="minorHAnsi" w:hAnsiTheme="minorHAnsi" w:cstheme="minorHAnsi"/>
          <w:sz w:val="24"/>
          <w:szCs w:val="24"/>
        </w:rPr>
      </w:pPr>
      <w:r w:rsidRPr="00385708">
        <w:rPr>
          <w:rFonts w:asciiTheme="minorHAnsi" w:hAnsiTheme="minorHAnsi" w:cstheme="minorHAnsi"/>
          <w:sz w:val="24"/>
          <w:szCs w:val="24"/>
        </w:rPr>
        <w:t>Vilka styrmedel/åtgärder används för att ge incitament till olika aktörer att vidta återvätningsinsatser? Detta kan analyseras genom att exempelvis undersöka;</w:t>
      </w:r>
    </w:p>
    <w:p w14:paraId="37530E86"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eastAsiaTheme="minorHAnsi" w:hAnsiTheme="minorHAnsi" w:cstheme="minorHAnsi"/>
          <w:sz w:val="24"/>
          <w:szCs w:val="24"/>
          <w:lang w:val="sv"/>
        </w:rPr>
        <w:t>vem som administrerar styrmedlet</w:t>
      </w:r>
      <w:r w:rsidRPr="00385708">
        <w:rPr>
          <w:rFonts w:asciiTheme="minorHAnsi" w:hAnsiTheme="minorHAnsi" w:cstheme="minorHAnsi"/>
          <w:sz w:val="24"/>
          <w:szCs w:val="24"/>
          <w:lang w:val="sv"/>
        </w:rPr>
        <w:t>, vi</w:t>
      </w:r>
      <w:r w:rsidRPr="00385708">
        <w:rPr>
          <w:rFonts w:asciiTheme="minorHAnsi" w:hAnsiTheme="minorHAnsi" w:cstheme="minorHAnsi"/>
          <w:sz w:val="24"/>
          <w:szCs w:val="24"/>
        </w:rPr>
        <w:t>lka aktörer det riktar det sig mot, för vilken typ av mark och åtgärder och hur styrmedlet marknadsförs,</w:t>
      </w:r>
    </w:p>
    <w:p w14:paraId="0861086B"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lang w:val="sv"/>
        </w:rPr>
      </w:pPr>
      <w:r w:rsidRPr="00385708">
        <w:rPr>
          <w:rFonts w:asciiTheme="minorHAnsi" w:eastAsiaTheme="minorHAnsi" w:hAnsiTheme="minorHAnsi" w:cstheme="minorHAnsi"/>
          <w:sz w:val="24"/>
          <w:szCs w:val="24"/>
          <w:lang w:val="sv"/>
        </w:rPr>
        <w:t>hur stor ersättningen (när en sådan ingår i styrmedlet) är och när ersättningen erhålls</w:t>
      </w:r>
      <w:r w:rsidRPr="00385708">
        <w:rPr>
          <w:rFonts w:asciiTheme="minorHAnsi" w:hAnsiTheme="minorHAnsi" w:cstheme="minorHAnsi"/>
          <w:sz w:val="24"/>
          <w:szCs w:val="24"/>
          <w:lang w:val="sv"/>
        </w:rPr>
        <w:t>,</w:t>
      </w:r>
    </w:p>
    <w:p w14:paraId="0D8CAD44"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lang w:val="sv"/>
        </w:rPr>
      </w:pPr>
      <w:r w:rsidRPr="00385708">
        <w:rPr>
          <w:rFonts w:asciiTheme="minorHAnsi" w:hAnsiTheme="minorHAnsi" w:cstheme="minorHAnsi"/>
          <w:sz w:val="24"/>
          <w:szCs w:val="24"/>
          <w:lang w:val="sv"/>
        </w:rPr>
        <w:t>h</w:t>
      </w:r>
      <w:r w:rsidRPr="00385708">
        <w:rPr>
          <w:rFonts w:asciiTheme="minorHAnsi" w:eastAsiaTheme="minorHAnsi" w:hAnsiTheme="minorHAnsi" w:cstheme="minorHAnsi"/>
          <w:sz w:val="24"/>
          <w:szCs w:val="24"/>
          <w:lang w:val="sv"/>
        </w:rPr>
        <w:t>ur kunskapsförmedling hanteras gällande</w:t>
      </w:r>
      <w:r w:rsidRPr="00385708">
        <w:rPr>
          <w:rFonts w:asciiTheme="minorHAnsi" w:hAnsiTheme="minorHAnsi" w:cstheme="minorHAnsi"/>
          <w:sz w:val="24"/>
          <w:szCs w:val="24"/>
          <w:lang w:val="sv"/>
        </w:rPr>
        <w:t xml:space="preserve"> </w:t>
      </w:r>
      <w:r w:rsidRPr="00385708">
        <w:rPr>
          <w:rFonts w:asciiTheme="minorHAnsi" w:eastAsiaTheme="minorHAnsi" w:hAnsiTheme="minorHAnsi" w:cstheme="minorHAnsi"/>
          <w:sz w:val="24"/>
          <w:szCs w:val="24"/>
          <w:lang w:val="sv"/>
        </w:rPr>
        <w:t>hur åtgärdsarbetet ska utföras för bästa effekt</w:t>
      </w:r>
      <w:r w:rsidRPr="00385708">
        <w:rPr>
          <w:rFonts w:asciiTheme="minorHAnsi" w:hAnsiTheme="minorHAnsi" w:cstheme="minorHAnsi"/>
          <w:sz w:val="24"/>
          <w:szCs w:val="24"/>
          <w:lang w:val="sv"/>
        </w:rPr>
        <w:t>,</w:t>
      </w:r>
    </w:p>
    <w:p w14:paraId="68DFCC9D"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lang w:val="sv"/>
        </w:rPr>
      </w:pPr>
      <w:r w:rsidRPr="00385708">
        <w:rPr>
          <w:rFonts w:asciiTheme="minorHAnsi" w:hAnsiTheme="minorHAnsi" w:cstheme="minorHAnsi"/>
          <w:sz w:val="24"/>
          <w:szCs w:val="24"/>
          <w:lang w:val="sv"/>
        </w:rPr>
        <w:t>h</w:t>
      </w:r>
      <w:r w:rsidRPr="00385708">
        <w:rPr>
          <w:rFonts w:asciiTheme="minorHAnsi" w:eastAsiaTheme="minorHAnsi" w:hAnsiTheme="minorHAnsi" w:cstheme="minorHAnsi"/>
          <w:sz w:val="24"/>
          <w:szCs w:val="24"/>
          <w:lang w:val="sv"/>
        </w:rPr>
        <w:t>ur och när (om) åtgärden följs upp?</w:t>
      </w:r>
    </w:p>
    <w:p w14:paraId="6CB984BD"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huruvida styrmedel/åtgärder utvärderats eller planeras att utvärderas och i så fall med avseende på vad samt vilka resultaten av utvärderingen är.</w:t>
      </w:r>
    </w:p>
    <w:bookmarkEnd w:id="3"/>
    <w:p w14:paraId="24264178" w14:textId="77777777" w:rsidR="00385708" w:rsidRPr="00385708" w:rsidRDefault="00385708" w:rsidP="00385708">
      <w:pPr>
        <w:pStyle w:val="Luettelokappale"/>
        <w:numPr>
          <w:ilvl w:val="0"/>
          <w:numId w:val="27"/>
        </w:numPr>
        <w:spacing w:after="120"/>
        <w:rPr>
          <w:rFonts w:asciiTheme="minorHAnsi" w:hAnsiTheme="minorHAnsi" w:cstheme="minorHAnsi"/>
          <w:sz w:val="24"/>
          <w:szCs w:val="24"/>
        </w:rPr>
      </w:pPr>
      <w:r w:rsidRPr="00385708">
        <w:rPr>
          <w:rFonts w:asciiTheme="minorHAnsi" w:hAnsiTheme="minorHAnsi" w:cstheme="minorHAnsi"/>
          <w:sz w:val="24"/>
          <w:szCs w:val="24"/>
        </w:rPr>
        <w:t>Hur kan vi lära oss från de nordiska ländernas strategier när det gäller att uppskatta:</w:t>
      </w:r>
    </w:p>
    <w:p w14:paraId="6AAA6757"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Direkta effekter på klimat och miljö.</w:t>
      </w:r>
    </w:p>
    <w:p w14:paraId="264B7123"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lastRenderedPageBreak/>
        <w:t>Indirekta effekter på t.ex. omgivande mark, produktionsmöjligheter, infrastruktur.</w:t>
      </w:r>
    </w:p>
    <w:p w14:paraId="37402135"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Synergier/konflikter med andra samhällsmål.</w:t>
      </w:r>
    </w:p>
    <w:p w14:paraId="3246D1C3" w14:textId="77777777" w:rsidR="00385708" w:rsidRPr="00385708" w:rsidRDefault="00385708" w:rsidP="00385708">
      <w:pPr>
        <w:pStyle w:val="Luettelokappale"/>
        <w:numPr>
          <w:ilvl w:val="1"/>
          <w:numId w:val="27"/>
        </w:numPr>
        <w:spacing w:after="120"/>
        <w:rPr>
          <w:rFonts w:asciiTheme="minorHAnsi" w:hAnsiTheme="minorHAnsi" w:cstheme="minorHAnsi"/>
          <w:sz w:val="24"/>
          <w:szCs w:val="24"/>
        </w:rPr>
      </w:pPr>
      <w:r w:rsidRPr="00385708">
        <w:rPr>
          <w:rFonts w:asciiTheme="minorHAnsi" w:hAnsiTheme="minorHAnsi" w:cstheme="minorHAnsi"/>
          <w:sz w:val="24"/>
          <w:szCs w:val="24"/>
        </w:rPr>
        <w:t>Kostnadseffektivitet t.ex. vad gäller vilken effekt avsatta medel har.</w:t>
      </w:r>
    </w:p>
    <w:p w14:paraId="1FA7F81A" w14:textId="77777777" w:rsidR="00395E2D" w:rsidRPr="00E431B7" w:rsidRDefault="00395E2D" w:rsidP="00395E2D">
      <w:pPr>
        <w:pStyle w:val="Otsikko2"/>
        <w:spacing w:before="240"/>
        <w:rPr>
          <w:lang w:val="sv-SE"/>
        </w:rPr>
      </w:pPr>
      <w:bookmarkStart w:id="4" w:name="_Hlk34744972"/>
      <w:r w:rsidRPr="00E431B7">
        <w:rPr>
          <w:lang w:val="sv-SE"/>
        </w:rPr>
        <w:t>Målgrupp</w:t>
      </w:r>
    </w:p>
    <w:p w14:paraId="09E5BAD1" w14:textId="3C28B88B" w:rsidR="00395E2D" w:rsidRPr="003E7745" w:rsidRDefault="00395E2D" w:rsidP="00395E2D">
      <w:pPr>
        <w:rPr>
          <w:rFonts w:ascii="Calibri" w:eastAsia="Calibri" w:hAnsi="Calibri" w:cs="Times New Roman"/>
          <w:szCs w:val="24"/>
          <w:lang w:val="sv-SE"/>
        </w:rPr>
      </w:pPr>
      <w:r w:rsidRPr="003E7745">
        <w:rPr>
          <w:rFonts w:ascii="Calibri" w:eastAsia="Calibri" w:hAnsi="Calibri" w:cs="Times New Roman"/>
          <w:szCs w:val="24"/>
          <w:lang w:val="sv-SE"/>
        </w:rPr>
        <w:t>Målgruppen för rapporten är</w:t>
      </w:r>
      <w:r w:rsidR="00A64CE3">
        <w:rPr>
          <w:rFonts w:ascii="Calibri" w:eastAsia="Calibri" w:hAnsi="Calibri" w:cs="Times New Roman"/>
          <w:szCs w:val="24"/>
          <w:lang w:val="sv-SE"/>
        </w:rPr>
        <w:t xml:space="preserve"> främst</w:t>
      </w:r>
      <w:r w:rsidRPr="003E7745">
        <w:rPr>
          <w:rFonts w:ascii="Calibri" w:eastAsia="Calibri" w:hAnsi="Calibri" w:cs="Times New Roman"/>
          <w:szCs w:val="24"/>
          <w:lang w:val="sv-SE"/>
        </w:rPr>
        <w:t xml:space="preserve"> politiker och myndigheter.</w:t>
      </w:r>
    </w:p>
    <w:p w14:paraId="644BF319" w14:textId="4F7F1955" w:rsidR="00F52CAE" w:rsidRDefault="006326CC" w:rsidP="005C481C">
      <w:pPr>
        <w:pStyle w:val="Otsikko2"/>
        <w:rPr>
          <w:lang w:val="sv-SE" w:eastAsia="en-GB"/>
        </w:rPr>
      </w:pPr>
      <w:r w:rsidRPr="000E39BF">
        <w:rPr>
          <w:lang w:val="sv-SE"/>
        </w:rPr>
        <w:t>Avgränsning</w:t>
      </w:r>
      <w:bookmarkEnd w:id="4"/>
    </w:p>
    <w:p w14:paraId="2C2A4D77" w14:textId="66EDAD55" w:rsidR="001A56A6" w:rsidRDefault="00471AFB" w:rsidP="00D4012B">
      <w:pPr>
        <w:rPr>
          <w:rFonts w:asciiTheme="minorHAnsi" w:hAnsiTheme="minorHAnsi" w:cstheme="minorHAnsi"/>
          <w:szCs w:val="24"/>
          <w:lang w:val="sv-SE" w:eastAsia="en-GB"/>
        </w:rPr>
      </w:pPr>
      <w:r w:rsidRPr="00471AFB">
        <w:rPr>
          <w:rFonts w:asciiTheme="minorHAnsi" w:hAnsiTheme="minorHAnsi" w:cstheme="minorHAnsi"/>
          <w:szCs w:val="24"/>
          <w:lang w:val="sv-SE" w:eastAsia="en-GB"/>
        </w:rPr>
        <w:t>Anbudsgivarna ges, inom ovan beskrivna ramar, möjlighet att i sitt anbud avgränsa hur de tänker besvara fö</w:t>
      </w:r>
      <w:r>
        <w:rPr>
          <w:rFonts w:asciiTheme="minorHAnsi" w:hAnsiTheme="minorHAnsi" w:cstheme="minorHAnsi"/>
          <w:szCs w:val="24"/>
          <w:lang w:val="sv-SE" w:eastAsia="en-GB"/>
        </w:rPr>
        <w:t>l</w:t>
      </w:r>
      <w:r w:rsidRPr="00471AFB">
        <w:rPr>
          <w:rFonts w:asciiTheme="minorHAnsi" w:hAnsiTheme="minorHAnsi" w:cstheme="minorHAnsi"/>
          <w:szCs w:val="24"/>
          <w:lang w:val="sv-SE" w:eastAsia="en-GB"/>
        </w:rPr>
        <w:t>jande av de i anbudsinbjudan beskrivna frågeställningarna:</w:t>
      </w:r>
    </w:p>
    <w:p w14:paraId="732B7401" w14:textId="2BF74C63" w:rsidR="001A56A6" w:rsidRPr="001A56A6" w:rsidRDefault="001A56A6" w:rsidP="001A56A6">
      <w:pPr>
        <w:numPr>
          <w:ilvl w:val="0"/>
          <w:numId w:val="27"/>
        </w:numPr>
        <w:spacing w:after="0"/>
        <w:ind w:left="714" w:hanging="357"/>
        <w:rPr>
          <w:rFonts w:asciiTheme="minorHAnsi" w:hAnsiTheme="minorHAnsi" w:cstheme="minorHAnsi"/>
          <w:szCs w:val="24"/>
          <w:lang w:eastAsia="en-GB"/>
        </w:rPr>
      </w:pPr>
      <w:r w:rsidRPr="001A56A6">
        <w:rPr>
          <w:rFonts w:asciiTheme="minorHAnsi" w:hAnsiTheme="minorHAnsi" w:cstheme="minorHAnsi"/>
          <w:szCs w:val="24"/>
          <w:lang w:eastAsia="en-GB"/>
        </w:rPr>
        <w:t xml:space="preserve">Vilken är huvudmålsättningen bakom satsningar på återvätning i de olika nordiska länderna och hur skiljer sig satsningarna åt? </w:t>
      </w:r>
    </w:p>
    <w:p w14:paraId="0E3AFB00" w14:textId="49CA5A89" w:rsidR="001A56A6" w:rsidRPr="001A56A6" w:rsidRDefault="001A56A6" w:rsidP="001A56A6">
      <w:pPr>
        <w:numPr>
          <w:ilvl w:val="0"/>
          <w:numId w:val="27"/>
        </w:numPr>
        <w:spacing w:after="0"/>
        <w:ind w:left="714" w:hanging="357"/>
        <w:rPr>
          <w:rFonts w:asciiTheme="minorHAnsi" w:hAnsiTheme="minorHAnsi" w:cstheme="minorHAnsi"/>
          <w:szCs w:val="24"/>
          <w:lang w:eastAsia="en-GB"/>
        </w:rPr>
      </w:pPr>
      <w:r w:rsidRPr="001A56A6">
        <w:rPr>
          <w:rFonts w:asciiTheme="minorHAnsi" w:hAnsiTheme="minorHAnsi" w:cstheme="minorHAnsi"/>
          <w:szCs w:val="24"/>
          <w:lang w:eastAsia="en-GB"/>
        </w:rPr>
        <w:t xml:space="preserve">Hur används återvätning som klimatåtgärd i olika nordiska länder? </w:t>
      </w:r>
    </w:p>
    <w:p w14:paraId="250917C3" w14:textId="689AFF33" w:rsidR="00AA4BB7" w:rsidRPr="001A56A6" w:rsidRDefault="001A56A6" w:rsidP="001A56A6">
      <w:pPr>
        <w:numPr>
          <w:ilvl w:val="0"/>
          <w:numId w:val="27"/>
        </w:numPr>
        <w:spacing w:after="0"/>
        <w:ind w:left="714" w:hanging="357"/>
        <w:rPr>
          <w:rFonts w:asciiTheme="minorHAnsi" w:hAnsiTheme="minorHAnsi" w:cstheme="minorHAnsi"/>
          <w:szCs w:val="24"/>
          <w:lang w:val="sv-SE" w:eastAsia="en-GB"/>
        </w:rPr>
      </w:pPr>
      <w:r w:rsidRPr="001A56A6">
        <w:rPr>
          <w:rFonts w:asciiTheme="minorHAnsi" w:hAnsiTheme="minorHAnsi" w:cstheme="minorHAnsi"/>
          <w:szCs w:val="24"/>
          <w:lang w:eastAsia="en-GB"/>
        </w:rPr>
        <w:t xml:space="preserve">Vilka styrmedel/åtgärder används för att ge incitament till olika aktörer att vidta återvätningsinsatser? </w:t>
      </w:r>
    </w:p>
    <w:p w14:paraId="79B0D692" w14:textId="7BD44C32" w:rsidR="00F40D58" w:rsidRPr="00920B81" w:rsidRDefault="00F40D58" w:rsidP="008E378C">
      <w:pPr>
        <w:pStyle w:val="Otsikko2"/>
        <w:spacing w:before="240"/>
        <w:rPr>
          <w:rFonts w:asciiTheme="minorHAnsi" w:hAnsiTheme="minorHAnsi"/>
          <w:lang w:val="sv-SE"/>
        </w:rPr>
      </w:pPr>
      <w:r>
        <w:rPr>
          <w:rFonts w:asciiTheme="minorHAnsi" w:hAnsiTheme="minorHAnsi"/>
          <w:lang w:val="sv-SE"/>
        </w:rPr>
        <w:t xml:space="preserve">Output och </w:t>
      </w:r>
      <w:r w:rsidR="00E710B2">
        <w:rPr>
          <w:rFonts w:asciiTheme="minorHAnsi" w:hAnsiTheme="minorHAnsi"/>
          <w:lang w:val="sv-SE"/>
        </w:rPr>
        <w:t>r</w:t>
      </w:r>
      <w:r w:rsidRPr="00920B81">
        <w:rPr>
          <w:rFonts w:asciiTheme="minorHAnsi" w:hAnsiTheme="minorHAnsi"/>
          <w:lang w:val="sv-SE"/>
        </w:rPr>
        <w:t>esultatförmedling</w:t>
      </w:r>
    </w:p>
    <w:p w14:paraId="67AD62E4" w14:textId="722EADE9" w:rsidR="00F40D58" w:rsidRPr="00827530" w:rsidRDefault="00F40D58" w:rsidP="00F40D58">
      <w:pPr>
        <w:rPr>
          <w:rFonts w:asciiTheme="minorHAnsi" w:hAnsiTheme="minorHAnsi" w:cstheme="minorHAnsi"/>
          <w:szCs w:val="24"/>
          <w:lang w:val="sv-SE"/>
        </w:rPr>
      </w:pPr>
      <w:r w:rsidRPr="00F40D58">
        <w:rPr>
          <w:rFonts w:asciiTheme="minorHAnsi" w:hAnsiTheme="minorHAnsi" w:cstheme="minorHAnsi"/>
          <w:szCs w:val="24"/>
          <w:lang w:val="sv-SE"/>
        </w:rPr>
        <w:t xml:space="preserve">Projektet leder fram till en rapport som publiceras i NMR:s publikationsserie. Konsulten inkluderar sina slutsatser och policyrekommendationer i rapporten. Därtill arrangeras ett </w:t>
      </w:r>
      <w:proofErr w:type="spellStart"/>
      <w:r w:rsidRPr="00F40D58">
        <w:rPr>
          <w:rFonts w:asciiTheme="minorHAnsi" w:hAnsiTheme="minorHAnsi" w:cstheme="minorHAnsi"/>
          <w:szCs w:val="24"/>
          <w:lang w:val="sv-SE"/>
        </w:rPr>
        <w:t>webinarium</w:t>
      </w:r>
      <w:proofErr w:type="spellEnd"/>
      <w:r w:rsidRPr="00F40D58">
        <w:rPr>
          <w:rFonts w:asciiTheme="minorHAnsi" w:hAnsiTheme="minorHAnsi" w:cstheme="minorHAnsi"/>
          <w:szCs w:val="24"/>
          <w:lang w:val="sv-SE"/>
        </w:rPr>
        <w:t xml:space="preserve"> kring rapportens resultat då rapporten har publicerats. </w:t>
      </w:r>
      <w:r w:rsidR="00E710B2" w:rsidRPr="00E710B2">
        <w:rPr>
          <w:rFonts w:asciiTheme="minorHAnsi" w:hAnsiTheme="minorHAnsi" w:cstheme="minorHAnsi"/>
          <w:szCs w:val="24"/>
          <w:lang w:val="sv-SE"/>
        </w:rPr>
        <w:t xml:space="preserve">Konsulten skall bidra till att information om projektet når aktuella målgrupper i enlighet </w:t>
      </w:r>
      <w:r w:rsidR="0056591C" w:rsidRPr="00E710B2">
        <w:rPr>
          <w:rFonts w:asciiTheme="minorHAnsi" w:hAnsiTheme="minorHAnsi" w:cstheme="minorHAnsi"/>
          <w:szCs w:val="24"/>
          <w:lang w:val="sv-SE"/>
        </w:rPr>
        <w:t xml:space="preserve">med </w:t>
      </w:r>
      <w:hyperlink r:id="rId11" w:history="1">
        <w:r w:rsidR="0056591C" w:rsidRPr="00E710B2">
          <w:rPr>
            <w:rStyle w:val="Hyperlinkki"/>
            <w:rFonts w:asciiTheme="minorHAnsi" w:hAnsiTheme="minorHAnsi" w:cstheme="minorHAnsi"/>
            <w:szCs w:val="24"/>
            <w:lang w:val="sv-SE"/>
          </w:rPr>
          <w:t>Nordiska ministerrådets kommunikationsstrategi 2020–2024</w:t>
        </w:r>
      </w:hyperlink>
      <w:r w:rsidRPr="00F40D58">
        <w:rPr>
          <w:rFonts w:asciiTheme="minorHAnsi" w:hAnsiTheme="minorHAnsi" w:cstheme="minorHAnsi"/>
          <w:szCs w:val="24"/>
          <w:lang w:val="sv-SE"/>
        </w:rPr>
        <w:t xml:space="preserve">. </w:t>
      </w:r>
      <w:r w:rsidRPr="00920B81">
        <w:rPr>
          <w:rFonts w:asciiTheme="minorHAnsi" w:hAnsiTheme="minorHAnsi" w:cstheme="minorHAnsi"/>
          <w:szCs w:val="24"/>
          <w:lang w:val="sv-SE"/>
        </w:rPr>
        <w:t>Konsulten ska i projektförslaget beskriva hur resultatförmedling av projektet</w:t>
      </w:r>
      <w:r w:rsidR="00E710B2">
        <w:rPr>
          <w:rFonts w:asciiTheme="minorHAnsi" w:hAnsiTheme="minorHAnsi" w:cstheme="minorHAnsi"/>
          <w:szCs w:val="24"/>
          <w:lang w:val="sv-SE"/>
        </w:rPr>
        <w:t>, utöver ovannämnda minimikrav, är</w:t>
      </w:r>
      <w:r w:rsidRPr="00920B81">
        <w:rPr>
          <w:rFonts w:asciiTheme="minorHAnsi" w:hAnsiTheme="minorHAnsi" w:cstheme="minorHAnsi"/>
          <w:szCs w:val="24"/>
          <w:lang w:val="sv-SE"/>
        </w:rPr>
        <w:t xml:space="preserve"> tänkt </w:t>
      </w:r>
      <w:r>
        <w:rPr>
          <w:rFonts w:asciiTheme="minorHAnsi" w:hAnsiTheme="minorHAnsi" w:cstheme="minorHAnsi"/>
          <w:szCs w:val="24"/>
          <w:lang w:val="sv-SE"/>
        </w:rPr>
        <w:t xml:space="preserve">att </w:t>
      </w:r>
      <w:r w:rsidRPr="00920B81">
        <w:rPr>
          <w:rFonts w:asciiTheme="minorHAnsi" w:hAnsiTheme="minorHAnsi" w:cstheme="minorHAnsi"/>
          <w:szCs w:val="24"/>
          <w:lang w:val="sv-SE"/>
        </w:rPr>
        <w:t xml:space="preserve">genomföras </w:t>
      </w:r>
      <w:proofErr w:type="gramStart"/>
      <w:r>
        <w:rPr>
          <w:rFonts w:asciiTheme="minorHAnsi" w:hAnsiTheme="minorHAnsi" w:cstheme="minorHAnsi"/>
          <w:szCs w:val="24"/>
          <w:lang w:val="sv-SE"/>
        </w:rPr>
        <w:t>t.</w:t>
      </w:r>
      <w:r w:rsidRPr="00920B81">
        <w:rPr>
          <w:rFonts w:asciiTheme="minorHAnsi" w:hAnsiTheme="minorHAnsi" w:cstheme="minorHAnsi"/>
          <w:szCs w:val="24"/>
          <w:lang w:val="sv-SE"/>
        </w:rPr>
        <w:t>ex.</w:t>
      </w:r>
      <w:proofErr w:type="gramEnd"/>
      <w:r w:rsidRPr="00920B81">
        <w:rPr>
          <w:rFonts w:asciiTheme="minorHAnsi" w:hAnsiTheme="minorHAnsi" w:cstheme="minorHAnsi"/>
          <w:szCs w:val="24"/>
          <w:lang w:val="sv-SE"/>
        </w:rPr>
        <w:t xml:space="preserve"> </w:t>
      </w:r>
      <w:r>
        <w:rPr>
          <w:rFonts w:asciiTheme="minorHAnsi" w:hAnsiTheme="minorHAnsi" w:cstheme="minorHAnsi"/>
          <w:szCs w:val="24"/>
          <w:lang w:val="sv-SE"/>
        </w:rPr>
        <w:t xml:space="preserve">genom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w:t>
      </w:r>
      <w:r w:rsidR="00E710B2">
        <w:rPr>
          <w:rFonts w:asciiTheme="minorHAnsi" w:hAnsiTheme="minorHAnsi" w:cstheme="minorHAnsi"/>
          <w:szCs w:val="24"/>
          <w:lang w:val="sv-SE"/>
        </w:rPr>
        <w:t>,</w:t>
      </w:r>
      <w:r w:rsidRPr="00920B81">
        <w:rPr>
          <w:rFonts w:asciiTheme="minorHAnsi" w:hAnsiTheme="minorHAnsi" w:cstheme="minorHAnsi"/>
          <w:szCs w:val="24"/>
          <w:lang w:val="sv-SE"/>
        </w:rPr>
        <w:t xml:space="preserve"> samt redovisa förslag på hur centrala slutsatser </w:t>
      </w:r>
      <w:r>
        <w:rPr>
          <w:rFonts w:asciiTheme="minorHAnsi" w:hAnsiTheme="minorHAnsi" w:cstheme="minorHAnsi"/>
          <w:szCs w:val="24"/>
          <w:lang w:val="sv-SE"/>
        </w:rPr>
        <w:t xml:space="preserve">och rekommendationer om vidare arbete </w:t>
      </w:r>
      <w:r w:rsidRPr="00920B81">
        <w:rPr>
          <w:rFonts w:asciiTheme="minorHAnsi" w:hAnsiTheme="minorHAnsi" w:cstheme="minorHAnsi"/>
          <w:szCs w:val="24"/>
          <w:lang w:val="sv-SE"/>
        </w:rPr>
        <w:t xml:space="preserve">kan </w:t>
      </w:r>
      <w:r>
        <w:rPr>
          <w:rFonts w:asciiTheme="minorHAnsi" w:hAnsiTheme="minorHAnsi" w:cstheme="minorHAnsi"/>
          <w:szCs w:val="24"/>
          <w:lang w:val="sv-SE"/>
        </w:rPr>
        <w:t>förmedlas till praktiker</w:t>
      </w:r>
      <w:r w:rsidRPr="00827530">
        <w:rPr>
          <w:rFonts w:asciiTheme="minorHAnsi" w:hAnsiTheme="minorHAnsi" w:cstheme="minorHAnsi"/>
          <w:szCs w:val="24"/>
          <w:lang w:val="sv-SE"/>
        </w:rPr>
        <w:t>.</w:t>
      </w:r>
    </w:p>
    <w:p w14:paraId="01B7A57D" w14:textId="3D744827" w:rsidR="00F40D58" w:rsidRPr="00827530" w:rsidRDefault="00F40D58" w:rsidP="00F40D58">
      <w:pPr>
        <w:rPr>
          <w:rFonts w:asciiTheme="minorHAnsi" w:hAnsiTheme="minorHAnsi"/>
          <w:lang w:val="sv-SE"/>
        </w:rPr>
      </w:pPr>
      <w:r w:rsidRPr="000219AD">
        <w:rPr>
          <w:rFonts w:asciiTheme="minorHAnsi" w:hAnsiTheme="minorHAnsi"/>
          <w:lang w:val="sv-SE"/>
        </w:rPr>
        <w:t xml:space="preserve">Rapporten publiceras i </w:t>
      </w:r>
      <w:proofErr w:type="spellStart"/>
      <w:r w:rsidRPr="000219AD">
        <w:rPr>
          <w:rFonts w:asciiTheme="minorHAnsi" w:hAnsiTheme="minorHAnsi"/>
          <w:lang w:val="sv-SE"/>
        </w:rPr>
        <w:t>TemaNord</w:t>
      </w:r>
      <w:proofErr w:type="spellEnd"/>
      <w:r w:rsidRPr="000219AD">
        <w:rPr>
          <w:rFonts w:asciiTheme="minorHAnsi" w:hAnsiTheme="minorHAnsi"/>
          <w:lang w:val="sv-SE"/>
        </w:rPr>
        <w:t xml:space="preserve">-serien på Nordiska ministerrådets hemsida och kostnaderna för publiceringen belastar projektet </w:t>
      </w:r>
      <w:r w:rsidRPr="000219AD">
        <w:rPr>
          <w:rFonts w:asciiTheme="minorHAnsi" w:hAnsiTheme="minorHAnsi" w:cstheme="minorHAnsi"/>
          <w:szCs w:val="24"/>
          <w:lang w:val="sv-SE"/>
        </w:rPr>
        <w:t>(uppskattningsvis 20–25 000</w:t>
      </w:r>
      <w:r w:rsidR="00E710B2">
        <w:rPr>
          <w:rFonts w:asciiTheme="minorHAnsi" w:hAnsiTheme="minorHAnsi" w:cstheme="minorHAnsi"/>
          <w:szCs w:val="24"/>
          <w:lang w:val="sv-SE"/>
        </w:rPr>
        <w:t xml:space="preserve"> </w:t>
      </w:r>
      <w:r w:rsidRPr="000219AD">
        <w:rPr>
          <w:rFonts w:asciiTheme="minorHAnsi" w:hAnsiTheme="minorHAnsi" w:cstheme="minorHAnsi"/>
          <w:szCs w:val="24"/>
          <w:lang w:val="sv-SE"/>
        </w:rPr>
        <w:t>DKK)</w:t>
      </w:r>
      <w:r w:rsidRPr="000219AD">
        <w:rPr>
          <w:rFonts w:asciiTheme="minorHAnsi" w:hAnsiTheme="minorHAnsi"/>
          <w:lang w:val="sv-SE"/>
        </w:rPr>
        <w:t>.</w:t>
      </w:r>
      <w:r w:rsidRPr="00827530">
        <w:rPr>
          <w:rFonts w:asciiTheme="minorHAnsi" w:hAnsiTheme="minorHAnsi"/>
          <w:lang w:val="sv-SE"/>
        </w:rPr>
        <w:t xml:space="preserve"> Även möjliga översättningar av inledning och sammandrag hör till konsultens ansvar.</w:t>
      </w:r>
    </w:p>
    <w:p w14:paraId="7D546C05" w14:textId="77777777" w:rsidR="00F40D58" w:rsidRPr="00920B81" w:rsidRDefault="00F40D58" w:rsidP="00F40D58">
      <w:pPr>
        <w:rPr>
          <w:rFonts w:asciiTheme="minorHAnsi" w:hAnsiTheme="minorHAnsi"/>
          <w:lang w:val="sv-SE"/>
        </w:rPr>
      </w:pPr>
      <w:r>
        <w:rPr>
          <w:rFonts w:asciiTheme="minorHAnsi" w:hAnsiTheme="minorHAnsi"/>
          <w:lang w:val="sv-SE"/>
        </w:rPr>
        <w:t>I utformningen av r</w:t>
      </w:r>
      <w:r w:rsidRPr="00827530">
        <w:rPr>
          <w:rFonts w:asciiTheme="minorHAnsi" w:hAnsiTheme="minorHAnsi"/>
          <w:lang w:val="sv-SE"/>
        </w:rPr>
        <w:t>apporten</w:t>
      </w:r>
      <w:r>
        <w:rPr>
          <w:rFonts w:asciiTheme="minorHAnsi" w:hAnsiTheme="minorHAnsi"/>
          <w:lang w:val="sv-SE"/>
        </w:rPr>
        <w:t xml:space="preserve"> har man hjälp av </w:t>
      </w:r>
      <w:r w:rsidRPr="00827530">
        <w:rPr>
          <w:rFonts w:asciiTheme="minorHAnsi" w:hAnsiTheme="minorHAnsi"/>
          <w:lang w:val="sv-SE"/>
        </w:rPr>
        <w:t xml:space="preserve">Nordiska ministerrådets </w:t>
      </w:r>
      <w:hyperlink r:id="rId12"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Pr="00455BD2">
        <w:rPr>
          <w:rFonts w:asciiTheme="minorHAnsi" w:hAnsiTheme="minorHAnsi"/>
          <w:lang w:val="sv-SE"/>
        </w:rPr>
        <w:t>.</w:t>
      </w:r>
      <w:r>
        <w:rPr>
          <w:rFonts w:asciiTheme="minorHAnsi" w:hAnsiTheme="minorHAnsi"/>
          <w:lang w:val="sv-SE"/>
        </w:rPr>
        <w:t xml:space="preserve"> NME beställer publicering av rapporten och de tekniska detaljerna kring rapportens utformning koms överens om tillsammans med Nordiska Ministerrådets publikations enhet. </w:t>
      </w:r>
    </w:p>
    <w:p w14:paraId="49CA8678" w14:textId="7629B9DE" w:rsidR="00F40D58" w:rsidRDefault="00F40D58" w:rsidP="00F40D58">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Pr>
          <w:rFonts w:asciiTheme="minorHAnsi" w:hAnsiTheme="minorHAnsi"/>
          <w:lang w:val="sv-SE"/>
        </w:rPr>
        <w:t xml:space="preserve">även på </w:t>
      </w:r>
      <w:r w:rsidRPr="00920B81">
        <w:rPr>
          <w:rFonts w:asciiTheme="minorHAnsi" w:hAnsiTheme="minorHAnsi"/>
          <w:lang w:val="sv-SE"/>
        </w:rPr>
        <w:t>isländska/finska)</w:t>
      </w:r>
      <w:r>
        <w:rPr>
          <w:rFonts w:asciiTheme="minorHAnsi" w:hAnsiTheme="minorHAnsi"/>
          <w:lang w:val="sv-SE"/>
        </w:rPr>
        <w:t xml:space="preserve"> vilken används i informationsspridningen om pågående projekt. </w:t>
      </w:r>
      <w:r w:rsidR="00A64CE3" w:rsidRPr="00A64CE3">
        <w:rPr>
          <w:rFonts w:asciiTheme="minorHAnsi" w:hAnsiTheme="minorHAnsi"/>
          <w:lang w:val="sv-SE"/>
        </w:rPr>
        <w:t>Konsulten inkluderar sina slutsatser och policyrekommendationer i rapporten. Därtill</w:t>
      </w:r>
      <w:r w:rsidR="002B0E5F">
        <w:rPr>
          <w:rFonts w:asciiTheme="minorHAnsi" w:hAnsiTheme="minorHAnsi"/>
          <w:lang w:val="sv-SE"/>
        </w:rPr>
        <w:t xml:space="preserve"> ska konsulten </w:t>
      </w:r>
      <w:r w:rsidR="00A64CE3" w:rsidRPr="00A64CE3">
        <w:rPr>
          <w:rFonts w:asciiTheme="minorHAnsi" w:hAnsiTheme="minorHAnsi"/>
          <w:lang w:val="sv-SE"/>
        </w:rPr>
        <w:t xml:space="preserve">arrangera ett </w:t>
      </w:r>
      <w:proofErr w:type="spellStart"/>
      <w:r w:rsidR="00A64CE3" w:rsidRPr="00A64CE3">
        <w:rPr>
          <w:rFonts w:asciiTheme="minorHAnsi" w:hAnsiTheme="minorHAnsi"/>
          <w:lang w:val="sv-SE"/>
        </w:rPr>
        <w:t>webinarium</w:t>
      </w:r>
      <w:proofErr w:type="spellEnd"/>
      <w:r w:rsidR="00A64CE3" w:rsidRPr="00A64CE3">
        <w:rPr>
          <w:rFonts w:asciiTheme="minorHAnsi" w:hAnsiTheme="minorHAnsi"/>
          <w:lang w:val="sv-SE"/>
        </w:rPr>
        <w:t xml:space="preserve"> kring rapportens resultat då rapporten har publicerats.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w:t>
      </w:r>
      <w:r>
        <w:rPr>
          <w:rFonts w:asciiTheme="minorHAnsi" w:hAnsiTheme="minorHAnsi" w:cstheme="minorHAnsi"/>
          <w:szCs w:val="24"/>
          <w:lang w:val="sv-SE"/>
        </w:rPr>
        <w:t>artikel/sammanfattning</w:t>
      </w:r>
      <w:r w:rsidRPr="00920B81">
        <w:rPr>
          <w:rFonts w:asciiTheme="minorHAnsi" w:hAnsiTheme="minorHAnsi" w:cstheme="minorHAnsi"/>
          <w:szCs w:val="24"/>
          <w:lang w:val="sv-SE"/>
        </w:rPr>
        <w:t xml:space="preserve"> </w:t>
      </w:r>
      <w:r w:rsidR="00471AFB">
        <w:rPr>
          <w:rFonts w:asciiTheme="minorHAnsi" w:hAnsiTheme="minorHAnsi" w:cstheme="minorHAnsi"/>
          <w:szCs w:val="24"/>
          <w:lang w:val="sv-SE"/>
        </w:rPr>
        <w:t xml:space="preserve">eller </w:t>
      </w:r>
      <w:proofErr w:type="spellStart"/>
      <w:r w:rsidR="00471AFB">
        <w:rPr>
          <w:rFonts w:asciiTheme="minorHAnsi" w:hAnsiTheme="minorHAnsi" w:cstheme="minorHAnsi"/>
          <w:szCs w:val="24"/>
          <w:lang w:val="sv-SE"/>
        </w:rPr>
        <w:t>powerpoint-presentation</w:t>
      </w:r>
      <w:proofErr w:type="spellEnd"/>
      <w:r w:rsidR="00471AFB">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om projektets (politiskt relevanta) resultat för </w:t>
      </w:r>
      <w:r>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Pr>
          <w:rFonts w:asciiTheme="minorHAnsi" w:hAnsiTheme="minorHAnsi"/>
          <w:lang w:val="sv-SE"/>
        </w:rPr>
        <w:t xml:space="preserve"> och sociala media.</w:t>
      </w:r>
      <w:r w:rsidR="00F169B2">
        <w:rPr>
          <w:rFonts w:asciiTheme="minorHAnsi" w:hAnsiTheme="minorHAnsi"/>
          <w:lang w:val="sv-SE"/>
        </w:rPr>
        <w:t xml:space="preserve"> Vid projektet </w:t>
      </w:r>
      <w:r w:rsidR="00F169B2">
        <w:rPr>
          <w:rFonts w:asciiTheme="minorHAnsi" w:hAnsiTheme="minorHAnsi"/>
          <w:lang w:val="sv-SE"/>
        </w:rPr>
        <w:lastRenderedPageBreak/>
        <w:t xml:space="preserve">slut ska konsulten även leverera en PowerPoint-presentation </w:t>
      </w:r>
      <w:r w:rsidR="00F169B2" w:rsidRPr="00F169B2">
        <w:rPr>
          <w:rFonts w:asciiTheme="minorHAnsi" w:hAnsiTheme="minorHAnsi"/>
          <w:lang w:val="sv-SE"/>
        </w:rPr>
        <w:t>som kan användas av styrgruppen/NMR</w:t>
      </w:r>
      <w:r w:rsidR="00F169B2">
        <w:rPr>
          <w:rFonts w:asciiTheme="minorHAnsi" w:hAnsiTheme="minorHAnsi"/>
          <w:lang w:val="sv-SE"/>
        </w:rPr>
        <w:t xml:space="preserve"> vid förmedlingen av projektets resultat efter projektavslut.</w:t>
      </w:r>
    </w:p>
    <w:p w14:paraId="235DA52C" w14:textId="77777777" w:rsidR="009247B7" w:rsidRPr="000E39BF" w:rsidRDefault="009247B7" w:rsidP="00C25CDB">
      <w:pPr>
        <w:pStyle w:val="Otsikko2"/>
        <w:rPr>
          <w:lang w:val="sv-SE"/>
        </w:rPr>
      </w:pPr>
      <w:r w:rsidRPr="000E39BF">
        <w:rPr>
          <w:lang w:val="sv-SE"/>
        </w:rPr>
        <w:t>Budget</w:t>
      </w:r>
    </w:p>
    <w:p w14:paraId="5A9649DF" w14:textId="0ED21681"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D3A99">
        <w:rPr>
          <w:rFonts w:asciiTheme="minorHAnsi" w:hAnsiTheme="minorHAnsi" w:cstheme="minorHAnsi"/>
          <w:b/>
          <w:szCs w:val="24"/>
          <w:lang w:val="sv-SE"/>
        </w:rPr>
        <w:t>4</w:t>
      </w:r>
      <w:r w:rsidR="002B0E5F">
        <w:rPr>
          <w:rFonts w:asciiTheme="minorHAnsi" w:hAnsiTheme="minorHAnsi" w:cstheme="minorHAnsi"/>
          <w:b/>
          <w:szCs w:val="24"/>
          <w:lang w:val="sv-SE"/>
        </w:rPr>
        <w:t>0</w:t>
      </w:r>
      <w:r w:rsidR="007D3A99">
        <w:rPr>
          <w:rFonts w:asciiTheme="minorHAnsi" w:hAnsiTheme="minorHAnsi" w:cstheme="minorHAnsi"/>
          <w:b/>
          <w:szCs w:val="24"/>
          <w:lang w:val="sv-SE"/>
        </w:rPr>
        <w:t>0</w:t>
      </w:r>
      <w:r w:rsidR="00D4012B" w:rsidRPr="008D2562">
        <w:rPr>
          <w:rFonts w:asciiTheme="minorHAnsi" w:hAnsiTheme="minorHAnsi" w:cstheme="minorHAnsi"/>
          <w:b/>
          <w:szCs w:val="24"/>
          <w:lang w:val="sv-SE"/>
        </w:rPr>
        <w:t xml:space="preserve">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611E5F9"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Eventuell mervärdesskatt (moms) ingår i budgetsumman och det är på säljarens (anbudsvinnare</w:t>
      </w:r>
      <w:r w:rsidR="00995D36">
        <w:rPr>
          <w:rFonts w:asciiTheme="minorHAnsi" w:hAnsiTheme="minorHAnsi" w:cstheme="minorHAnsi"/>
          <w:i/>
          <w:iCs/>
          <w:szCs w:val="24"/>
          <w:lang w:val="sv-SE"/>
        </w:rPr>
        <w:t>n</w:t>
      </w:r>
      <w:r w:rsidRPr="009838A8">
        <w:rPr>
          <w:rFonts w:asciiTheme="minorHAnsi" w:hAnsiTheme="minorHAnsi" w:cstheme="minorHAnsi"/>
          <w:i/>
          <w:iCs/>
          <w:szCs w:val="24"/>
          <w:lang w:val="sv-SE"/>
        </w:rPr>
        <w:t xml:space="preserve">) ansvar att utreda eventuell momsskyldighet med sin nationella skatteförvaltning. </w:t>
      </w:r>
    </w:p>
    <w:p w14:paraId="2935D31F" w14:textId="50E85790"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täcker konsultens normala utgifter för att utföra projektet samt eventuella reseutgifter </w:t>
      </w:r>
      <w:r w:rsidR="000A15F2">
        <w:rPr>
          <w:rFonts w:asciiTheme="minorHAnsi" w:hAnsiTheme="minorHAnsi" w:cstheme="minorHAnsi"/>
          <w:szCs w:val="24"/>
          <w:lang w:val="sv-SE"/>
        </w:rPr>
        <w:t>(</w:t>
      </w:r>
      <w:proofErr w:type="spellStart"/>
      <w:proofErr w:type="gramStart"/>
      <w:r w:rsidR="000A15F2">
        <w:rPr>
          <w:rFonts w:asciiTheme="minorHAnsi" w:hAnsiTheme="minorHAnsi" w:cstheme="minorHAnsi"/>
          <w:szCs w:val="24"/>
          <w:lang w:val="sv-SE"/>
        </w:rPr>
        <w:t>t.</w:t>
      </w:r>
      <w:r w:rsidR="000A15F2" w:rsidRPr="00920B81">
        <w:rPr>
          <w:rFonts w:asciiTheme="minorHAnsi" w:hAnsiTheme="minorHAnsi" w:cstheme="minorHAnsi"/>
          <w:szCs w:val="24"/>
          <w:lang w:val="sv-SE"/>
        </w:rPr>
        <w:t>ex</w:t>
      </w:r>
      <w:proofErr w:type="spellEnd"/>
      <w:proofErr w:type="gramEnd"/>
      <w:r w:rsidR="000A15F2">
        <w:rPr>
          <w:rFonts w:asciiTheme="minorHAnsi" w:hAnsiTheme="minorHAnsi" w:cstheme="minorHAnsi"/>
          <w:szCs w:val="24"/>
          <w:lang w:val="sv-SE"/>
        </w:rPr>
        <w:t>, deltagande och</w:t>
      </w:r>
      <w:r w:rsidR="000A15F2" w:rsidRPr="00E65330">
        <w:rPr>
          <w:rFonts w:asciiTheme="minorHAnsi" w:hAnsiTheme="minorHAnsi" w:cstheme="minorHAnsi"/>
          <w:szCs w:val="24"/>
          <w:lang w:val="sv-SE"/>
        </w:rPr>
        <w:t xml:space="preserve"> </w:t>
      </w:r>
      <w:r w:rsidR="000A15F2" w:rsidRPr="00920B81">
        <w:rPr>
          <w:rFonts w:asciiTheme="minorHAnsi" w:hAnsiTheme="minorHAnsi" w:cstheme="minorHAnsi"/>
          <w:szCs w:val="24"/>
          <w:lang w:val="sv-SE"/>
        </w:rPr>
        <w:t xml:space="preserve">presentation av projektet </w:t>
      </w:r>
      <w:r w:rsidR="000A15F2">
        <w:rPr>
          <w:rFonts w:asciiTheme="minorHAnsi" w:hAnsiTheme="minorHAnsi" w:cstheme="minorHAnsi"/>
          <w:szCs w:val="24"/>
          <w:lang w:val="sv-SE"/>
        </w:rPr>
        <w:t>på ett möte i regi av Nordiska Ministerrådet eller arbetsgruppe</w:t>
      </w:r>
      <w:r w:rsidR="00F169B2">
        <w:rPr>
          <w:rFonts w:asciiTheme="minorHAnsi" w:hAnsiTheme="minorHAnsi" w:cstheme="minorHAnsi"/>
          <w:szCs w:val="24"/>
          <w:lang w:val="sv-SE"/>
        </w:rPr>
        <w:t>r</w:t>
      </w:r>
      <w:r w:rsidR="000A15F2">
        <w:rPr>
          <w:rFonts w:asciiTheme="minorHAnsi" w:hAnsiTheme="minorHAnsi" w:cstheme="minorHAnsi"/>
          <w:szCs w:val="24"/>
          <w:lang w:val="sv-SE"/>
        </w:rPr>
        <w:t>n</w:t>
      </w:r>
      <w:r w:rsidR="00F169B2">
        <w:rPr>
          <w:rFonts w:asciiTheme="minorHAnsi" w:hAnsiTheme="minorHAnsi" w:cstheme="minorHAnsi"/>
          <w:szCs w:val="24"/>
          <w:lang w:val="sv-SE"/>
        </w:rPr>
        <w:t>a</w:t>
      </w:r>
      <w:r w:rsidR="000A15F2">
        <w:rPr>
          <w:rFonts w:asciiTheme="minorHAnsi" w:hAnsiTheme="minorHAnsi" w:cstheme="minorHAnsi"/>
          <w:szCs w:val="24"/>
          <w:lang w:val="sv-SE"/>
        </w:rPr>
        <w:t xml:space="preserve">) och utgifter </w:t>
      </w:r>
      <w:r w:rsidRPr="00920B81">
        <w:rPr>
          <w:rFonts w:asciiTheme="minorHAnsi" w:hAnsiTheme="minorHAnsi" w:cstheme="minorHAnsi"/>
          <w:szCs w:val="24"/>
          <w:lang w:val="sv-SE"/>
        </w:rPr>
        <w:t>knutna till resultatförmedling.</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bookmarkStart w:id="5" w:name="_Hlk164163507"/>
      <w:r w:rsidRPr="000E39BF">
        <w:rPr>
          <w:lang w:val="sv-SE"/>
        </w:rPr>
        <w:t>Utförare</w:t>
      </w:r>
    </w:p>
    <w:p w14:paraId="53E9BE6C" w14:textId="1758C804" w:rsidR="00024C00" w:rsidRPr="00024C00" w:rsidRDefault="008B11D5" w:rsidP="00024C00">
      <w:pPr>
        <w:rPr>
          <w:rFonts w:asciiTheme="minorHAnsi" w:hAnsiTheme="minorHAnsi" w:cstheme="minorHAnsi"/>
          <w:szCs w:val="24"/>
          <w:highlight w:val="yellow"/>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 xml:space="preserve">lämna </w:t>
      </w:r>
      <w:r w:rsidR="008E1927" w:rsidRPr="00E431B7">
        <w:rPr>
          <w:rFonts w:asciiTheme="minorHAnsi" w:hAnsiTheme="minorHAnsi" w:cstheme="minorHAnsi"/>
          <w:szCs w:val="24"/>
          <w:lang w:val="sv-SE"/>
        </w:rPr>
        <w:t>anbud</w:t>
      </w:r>
      <w:r w:rsidRPr="00E431B7">
        <w:rPr>
          <w:rFonts w:asciiTheme="minorHAnsi" w:hAnsiTheme="minorHAnsi" w:cstheme="minorHAnsi"/>
          <w:szCs w:val="24"/>
          <w:lang w:val="sv-SE"/>
        </w:rPr>
        <w:t>.</w:t>
      </w:r>
      <w:r w:rsidR="007B5C25" w:rsidRPr="00E431B7">
        <w:rPr>
          <w:rFonts w:asciiTheme="minorHAnsi" w:hAnsiTheme="minorHAnsi" w:cstheme="minorHAnsi"/>
          <w:szCs w:val="24"/>
          <w:lang w:val="sv-SE"/>
        </w:rPr>
        <w:t xml:space="preserve"> I Norden finns det flera forskningsinstitut och konsulter som har förutsättningar att utföra projektet</w:t>
      </w:r>
      <w:r w:rsidR="002701A8" w:rsidRPr="00E431B7">
        <w:rPr>
          <w:rFonts w:asciiTheme="minorHAnsi" w:hAnsiTheme="minorHAnsi" w:cstheme="minorHAnsi"/>
          <w:szCs w:val="24"/>
          <w:lang w:val="sv-SE"/>
        </w:rPr>
        <w:t xml:space="preserve">. </w:t>
      </w:r>
      <w:r w:rsidR="00024C00" w:rsidRPr="00024C00">
        <w:rPr>
          <w:rFonts w:asciiTheme="minorHAnsi" w:hAnsiTheme="minorHAnsi" w:cstheme="minorHAnsi"/>
          <w:szCs w:val="24"/>
          <w:lang w:val="sv-SE"/>
        </w:rPr>
        <w:t xml:space="preserve">Dokumenterad erfarenhet och expertis i </w:t>
      </w:r>
      <w:r w:rsidR="00024C00">
        <w:rPr>
          <w:rFonts w:asciiTheme="minorHAnsi" w:hAnsiTheme="minorHAnsi" w:cstheme="minorHAnsi"/>
          <w:szCs w:val="24"/>
          <w:lang w:val="sv-SE"/>
        </w:rPr>
        <w:t>samhälls</w:t>
      </w:r>
      <w:r w:rsidR="00024C00" w:rsidRPr="00024C00">
        <w:rPr>
          <w:rFonts w:asciiTheme="minorHAnsi" w:hAnsiTheme="minorHAnsi" w:cstheme="minorHAnsi"/>
          <w:szCs w:val="24"/>
          <w:lang w:val="sv-SE"/>
        </w:rPr>
        <w:t>ekonomiska frågor kommer att betonas vid bedömningen av inkomna anbud.</w:t>
      </w:r>
    </w:p>
    <w:bookmarkEnd w:id="5"/>
    <w:p w14:paraId="0385BC17" w14:textId="77777777" w:rsidR="009247B7" w:rsidRPr="00F073E6" w:rsidRDefault="009247B7" w:rsidP="00965E21">
      <w:pPr>
        <w:pStyle w:val="Otsikko2"/>
        <w:rPr>
          <w:rFonts w:asciiTheme="minorHAnsi" w:hAnsiTheme="minorHAnsi"/>
          <w:lang w:val="sv-SE"/>
        </w:rPr>
      </w:pPr>
      <w:r w:rsidRPr="00F073E6">
        <w:rPr>
          <w:rFonts w:asciiTheme="minorHAnsi" w:hAnsiTheme="minorHAnsi"/>
          <w:lang w:val="sv-SE"/>
        </w:rPr>
        <w:t>Tidsfrister</w:t>
      </w:r>
    </w:p>
    <w:p w14:paraId="3C8D5E80" w14:textId="640F5395" w:rsidR="00005900" w:rsidRPr="00F073E6" w:rsidRDefault="00005900" w:rsidP="00005900">
      <w:pPr>
        <w:rPr>
          <w:rFonts w:asciiTheme="minorHAnsi" w:hAnsiTheme="minorHAnsi"/>
          <w:lang w:val="sv-SE"/>
        </w:rPr>
      </w:pPr>
      <w:r w:rsidRPr="00F073E6">
        <w:rPr>
          <w:rFonts w:asciiTheme="minorHAnsi" w:hAnsiTheme="minorHAnsi" w:cstheme="minorHAnsi"/>
          <w:szCs w:val="24"/>
          <w:lang w:val="sv-SE"/>
        </w:rPr>
        <w:t>Anbudet skall vara Nordiska ministerrådets arbetsgrupp</w:t>
      </w:r>
      <w:r w:rsidR="008E1927" w:rsidRPr="00F073E6">
        <w:rPr>
          <w:rFonts w:asciiTheme="minorHAnsi" w:hAnsiTheme="minorHAnsi" w:cstheme="minorHAnsi"/>
          <w:szCs w:val="24"/>
          <w:lang w:val="sv-SE"/>
        </w:rPr>
        <w:t xml:space="preserve"> </w:t>
      </w:r>
      <w:r w:rsidR="00363175" w:rsidRPr="00F073E6">
        <w:rPr>
          <w:rFonts w:asciiTheme="minorHAnsi" w:hAnsiTheme="minorHAnsi" w:cstheme="minorHAnsi"/>
          <w:szCs w:val="24"/>
          <w:lang w:val="sv-SE"/>
        </w:rPr>
        <w:t>NME</w:t>
      </w:r>
      <w:r w:rsidR="007D3A99">
        <w:rPr>
          <w:rFonts w:asciiTheme="minorHAnsi" w:hAnsiTheme="minorHAnsi" w:cstheme="minorHAnsi"/>
          <w:szCs w:val="24"/>
          <w:lang w:val="sv-SE"/>
        </w:rPr>
        <w:t xml:space="preserve"> </w:t>
      </w:r>
      <w:r w:rsidRPr="00F073E6">
        <w:rPr>
          <w:rFonts w:asciiTheme="minorHAnsi" w:hAnsiTheme="minorHAnsi" w:cstheme="minorHAnsi"/>
          <w:szCs w:val="24"/>
          <w:lang w:val="sv-SE"/>
        </w:rPr>
        <w:t>tillhanda senast den</w:t>
      </w:r>
      <w:r w:rsidR="000E321C" w:rsidRPr="00F073E6">
        <w:rPr>
          <w:rFonts w:asciiTheme="minorHAnsi" w:hAnsiTheme="minorHAnsi" w:cstheme="minorHAnsi"/>
          <w:szCs w:val="24"/>
          <w:lang w:val="sv-SE"/>
        </w:rPr>
        <w:t xml:space="preserve"> </w:t>
      </w:r>
      <w:r w:rsidR="001A56A6" w:rsidRPr="00D81D6C">
        <w:rPr>
          <w:rFonts w:asciiTheme="minorHAnsi" w:hAnsiTheme="minorHAnsi" w:cstheme="minorHAnsi"/>
          <w:b/>
          <w:bCs/>
          <w:szCs w:val="24"/>
          <w:lang w:val="sv-SE"/>
        </w:rPr>
        <w:t>1</w:t>
      </w:r>
      <w:r w:rsidR="00183F02" w:rsidRPr="00D81D6C">
        <w:rPr>
          <w:rFonts w:asciiTheme="minorHAnsi" w:hAnsiTheme="minorHAnsi" w:cstheme="minorHAnsi"/>
          <w:b/>
          <w:bCs/>
          <w:szCs w:val="24"/>
          <w:lang w:val="sv-SE"/>
        </w:rPr>
        <w:t>1</w:t>
      </w:r>
      <w:r w:rsidR="00094F77" w:rsidRPr="00D81D6C">
        <w:rPr>
          <w:rFonts w:asciiTheme="minorHAnsi" w:hAnsiTheme="minorHAnsi" w:cstheme="minorHAnsi"/>
          <w:b/>
          <w:bCs/>
          <w:szCs w:val="24"/>
          <w:lang w:val="sv-SE"/>
        </w:rPr>
        <w:t>.</w:t>
      </w:r>
      <w:r w:rsidR="00D4012B" w:rsidRPr="00D81D6C">
        <w:rPr>
          <w:rFonts w:asciiTheme="minorHAnsi" w:hAnsiTheme="minorHAnsi" w:cstheme="minorHAnsi"/>
          <w:b/>
          <w:bCs/>
          <w:szCs w:val="24"/>
          <w:lang w:val="sv-SE"/>
        </w:rPr>
        <w:t xml:space="preserve"> </w:t>
      </w:r>
      <w:r w:rsidR="00CF0F07" w:rsidRPr="00D81D6C">
        <w:rPr>
          <w:rFonts w:asciiTheme="minorHAnsi" w:hAnsiTheme="minorHAnsi" w:cstheme="minorHAnsi"/>
          <w:b/>
          <w:bCs/>
          <w:szCs w:val="24"/>
          <w:lang w:val="sv-SE"/>
        </w:rPr>
        <w:t>juni</w:t>
      </w:r>
      <w:r w:rsidR="00E414A3" w:rsidRPr="00D81D6C">
        <w:rPr>
          <w:rFonts w:asciiTheme="minorHAnsi" w:hAnsiTheme="minorHAnsi" w:cstheme="minorHAnsi"/>
          <w:b/>
          <w:bCs/>
          <w:szCs w:val="24"/>
          <w:lang w:val="sv-SE"/>
        </w:rPr>
        <w:t xml:space="preserve">, </w:t>
      </w:r>
      <w:r w:rsidR="009A3EE9" w:rsidRPr="00D81D6C">
        <w:rPr>
          <w:rFonts w:asciiTheme="minorHAnsi" w:hAnsiTheme="minorHAnsi" w:cstheme="minorHAnsi"/>
          <w:b/>
          <w:bCs/>
          <w:szCs w:val="24"/>
          <w:lang w:val="sv-SE"/>
        </w:rPr>
        <w:t>202</w:t>
      </w:r>
      <w:r w:rsidR="007D3A99" w:rsidRPr="00D81D6C">
        <w:rPr>
          <w:rFonts w:asciiTheme="minorHAnsi" w:hAnsiTheme="minorHAnsi" w:cstheme="minorHAnsi"/>
          <w:b/>
          <w:bCs/>
          <w:szCs w:val="24"/>
          <w:lang w:val="sv-SE"/>
        </w:rPr>
        <w:t>4</w:t>
      </w:r>
      <w:r w:rsidR="00A75815" w:rsidRPr="00D81D6C">
        <w:rPr>
          <w:rFonts w:asciiTheme="minorHAnsi" w:hAnsiTheme="minorHAnsi" w:cstheme="minorHAnsi"/>
          <w:b/>
          <w:bCs/>
          <w:szCs w:val="24"/>
          <w:lang w:val="sv-SE"/>
        </w:rPr>
        <w:t>, kl. 15:00 CET</w:t>
      </w:r>
      <w:r w:rsidRPr="00F073E6">
        <w:rPr>
          <w:rFonts w:asciiTheme="minorHAnsi" w:hAnsiTheme="minorHAnsi" w:cstheme="minorHAnsi"/>
          <w:szCs w:val="24"/>
          <w:lang w:val="sv-SE"/>
        </w:rPr>
        <w:t>.</w:t>
      </w:r>
      <w:r w:rsidRPr="00F073E6">
        <w:rPr>
          <w:rFonts w:asciiTheme="minorHAnsi" w:hAnsiTheme="minorHAnsi"/>
          <w:lang w:val="sv-SE"/>
        </w:rPr>
        <w:t xml:space="preserve"> Alla dokument skall vara inlämnade vid denna tidpunkt. Material som inkommit efter detta datum tas inte i beaktande.</w:t>
      </w:r>
    </w:p>
    <w:p w14:paraId="166F2B6B" w14:textId="2420E6A3" w:rsidR="00005900" w:rsidRPr="00F073E6" w:rsidRDefault="00005900" w:rsidP="00005900">
      <w:pPr>
        <w:rPr>
          <w:rFonts w:asciiTheme="minorHAnsi" w:hAnsiTheme="minorHAnsi"/>
          <w:lang w:val="sv-SE"/>
        </w:rPr>
      </w:pPr>
      <w:r w:rsidRPr="00F073E6">
        <w:rPr>
          <w:rFonts w:asciiTheme="minorHAnsi" w:hAnsiTheme="minorHAnsi"/>
          <w:lang w:val="sv-SE"/>
        </w:rPr>
        <w:t>Beslut</w:t>
      </w:r>
      <w:r w:rsidR="00D4012B">
        <w:rPr>
          <w:rFonts w:asciiTheme="minorHAnsi" w:hAnsiTheme="minorHAnsi"/>
          <w:lang w:val="sv-SE"/>
        </w:rPr>
        <w:t xml:space="preserve"> tas</w:t>
      </w:r>
      <w:r w:rsidRPr="00F073E6">
        <w:rPr>
          <w:rFonts w:asciiTheme="minorHAnsi" w:hAnsiTheme="minorHAnsi"/>
          <w:lang w:val="sv-SE"/>
        </w:rPr>
        <w:t xml:space="preserve"> </w:t>
      </w:r>
      <w:r w:rsidR="007D3A99">
        <w:rPr>
          <w:rFonts w:asciiTheme="minorHAnsi" w:hAnsiTheme="minorHAnsi"/>
          <w:lang w:val="sv-SE"/>
        </w:rPr>
        <w:t xml:space="preserve">i juni </w:t>
      </w:r>
      <w:r w:rsidRPr="00F073E6">
        <w:rPr>
          <w:rFonts w:asciiTheme="minorHAnsi" w:hAnsiTheme="minorHAnsi"/>
          <w:lang w:val="sv-SE"/>
        </w:rPr>
        <w:t>och alla som lämnat projektförslag kommer att informeras om beslutet.</w:t>
      </w:r>
    </w:p>
    <w:p w14:paraId="41E17652" w14:textId="3E9030BF" w:rsidR="00005900" w:rsidRPr="00920B81" w:rsidRDefault="00005900" w:rsidP="00005900">
      <w:pPr>
        <w:rPr>
          <w:rFonts w:asciiTheme="minorHAnsi" w:hAnsiTheme="minorHAnsi"/>
          <w:lang w:val="sv-SE"/>
        </w:rPr>
      </w:pPr>
      <w:r w:rsidRPr="00F073E6">
        <w:rPr>
          <w:rFonts w:asciiTheme="minorHAnsi" w:hAnsiTheme="minorHAnsi"/>
          <w:lang w:val="sv-SE"/>
        </w:rPr>
        <w:t xml:space="preserve">Projektet skall </w:t>
      </w:r>
      <w:r w:rsidR="002E12D7" w:rsidRPr="00F073E6">
        <w:rPr>
          <w:rFonts w:asciiTheme="minorHAnsi" w:hAnsiTheme="minorHAnsi"/>
          <w:lang w:val="sv-SE"/>
        </w:rPr>
        <w:t>starta upp</w:t>
      </w:r>
      <w:r w:rsidRPr="00F073E6">
        <w:rPr>
          <w:rFonts w:asciiTheme="minorHAnsi" w:hAnsiTheme="minorHAnsi"/>
          <w:lang w:val="sv-SE"/>
        </w:rPr>
        <w:t xml:space="preserve"> </w:t>
      </w:r>
      <w:r w:rsidR="00387828">
        <w:rPr>
          <w:rFonts w:asciiTheme="minorHAnsi" w:hAnsiTheme="minorHAnsi"/>
          <w:lang w:val="sv-SE"/>
        </w:rPr>
        <w:t xml:space="preserve">senast i början av </w:t>
      </w:r>
      <w:r w:rsidR="007D3A99">
        <w:rPr>
          <w:rFonts w:asciiTheme="minorHAnsi" w:hAnsiTheme="minorHAnsi"/>
          <w:lang w:val="sv-SE"/>
        </w:rPr>
        <w:t>ju</w:t>
      </w:r>
      <w:r w:rsidR="00387828">
        <w:rPr>
          <w:rFonts w:asciiTheme="minorHAnsi" w:hAnsiTheme="minorHAnsi"/>
          <w:lang w:val="sv-SE"/>
        </w:rPr>
        <w:t>l</w:t>
      </w:r>
      <w:r w:rsidR="007D3A99">
        <w:rPr>
          <w:rFonts w:asciiTheme="minorHAnsi" w:hAnsiTheme="minorHAnsi"/>
          <w:lang w:val="sv-SE"/>
        </w:rPr>
        <w:t xml:space="preserve">i och vara avslutat senast vid utgången av år 2024. Projektets </w:t>
      </w:r>
      <w:r w:rsidR="00513393" w:rsidRPr="00F073E6">
        <w:rPr>
          <w:rFonts w:asciiTheme="minorHAnsi" w:hAnsiTheme="minorHAnsi"/>
          <w:lang w:val="sv-SE"/>
        </w:rPr>
        <w:t>resultat</w:t>
      </w:r>
      <w:r w:rsidRPr="00F073E6">
        <w:rPr>
          <w:rFonts w:asciiTheme="minorHAnsi" w:hAnsiTheme="minorHAnsi"/>
          <w:lang w:val="sv-SE"/>
        </w:rPr>
        <w:t xml:space="preserve"> skall presenteras </w:t>
      </w:r>
      <w:r w:rsidR="00CD7EFA" w:rsidRPr="00F073E6">
        <w:rPr>
          <w:rFonts w:asciiTheme="minorHAnsi" w:hAnsiTheme="minorHAnsi"/>
          <w:lang w:val="sv-SE"/>
        </w:rPr>
        <w:t xml:space="preserve">på </w:t>
      </w:r>
      <w:r w:rsidR="00354CA9" w:rsidRPr="00F073E6">
        <w:rPr>
          <w:rFonts w:asciiTheme="minorHAnsi" w:hAnsiTheme="minorHAnsi"/>
          <w:lang w:val="sv-SE"/>
        </w:rPr>
        <w:t>ett</w:t>
      </w:r>
      <w:r w:rsidR="00354CA9" w:rsidRPr="00C44316">
        <w:rPr>
          <w:rFonts w:asciiTheme="minorHAnsi" w:hAnsiTheme="minorHAnsi"/>
          <w:lang w:val="sv-SE"/>
        </w:rPr>
        <w:t xml:space="preserve"> av</w:t>
      </w:r>
      <w:r w:rsidR="00354CA9" w:rsidRPr="00EA24B8">
        <w:rPr>
          <w:rFonts w:asciiTheme="minorHAnsi" w:hAnsiTheme="minorHAnsi"/>
          <w:lang w:val="sv-SE"/>
        </w:rPr>
        <w:t xml:space="preserve">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26A7ECBE" w:rsidR="00005900" w:rsidRPr="00920B81" w:rsidRDefault="00005900" w:rsidP="00005900">
      <w:pPr>
        <w:rPr>
          <w:rFonts w:asciiTheme="minorHAnsi" w:hAnsiTheme="minorHAnsi"/>
          <w:lang w:val="sv-SE"/>
        </w:rPr>
      </w:pPr>
      <w:r w:rsidRPr="00920B81">
        <w:rPr>
          <w:rFonts w:asciiTheme="minorHAnsi" w:hAnsiTheme="minorHAnsi"/>
          <w:lang w:val="sv-SE"/>
        </w:rPr>
        <w:t xml:space="preserve">Projektledaren skall </w:t>
      </w:r>
      <w:proofErr w:type="spellStart"/>
      <w:r w:rsidRPr="00920B81">
        <w:rPr>
          <w:rFonts w:asciiTheme="minorHAnsi" w:hAnsiTheme="minorHAnsi"/>
          <w:lang w:val="sv-SE"/>
        </w:rPr>
        <w:t>statusrapport</w:t>
      </w:r>
      <w:r w:rsidR="00D81D6C">
        <w:rPr>
          <w:rFonts w:asciiTheme="minorHAnsi" w:hAnsiTheme="minorHAnsi"/>
          <w:lang w:val="sv-SE"/>
        </w:rPr>
        <w:t>era</w:t>
      </w:r>
      <w:proofErr w:type="spellEnd"/>
      <w:r w:rsidRPr="00920B81">
        <w:rPr>
          <w:rFonts w:asciiTheme="minorHAnsi" w:hAnsiTheme="minorHAnsi"/>
          <w:lang w:val="sv-SE"/>
        </w:rPr>
        <w:t xml:space="preserve"> till arbetsgrupperna två gånger under den totala projekttiden. Närmare datum fastställs i samband med kontraktet.</w:t>
      </w:r>
    </w:p>
    <w:p w14:paraId="67A1E364" w14:textId="6D05B72C"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00D4012B">
        <w:rPr>
          <w:rFonts w:asciiTheme="minorHAnsi" w:hAnsiTheme="minorHAnsi"/>
          <w:lang w:val="sv-SE"/>
        </w:rPr>
        <w:t>fem</w:t>
      </w:r>
      <w:r w:rsidR="00D4012B" w:rsidRPr="00920B81">
        <w:rPr>
          <w:rFonts w:asciiTheme="minorHAnsi" w:hAnsiTheme="minorHAnsi"/>
          <w:lang w:val="sv-SE"/>
        </w:rPr>
        <w:t xml:space="preserve"> </w:t>
      </w:r>
      <w:r w:rsidRPr="00920B81">
        <w:rPr>
          <w:rFonts w:asciiTheme="minorHAnsi" w:hAnsiTheme="minorHAnsi"/>
          <w:lang w:val="sv-SE"/>
        </w:rPr>
        <w:t>veckor innan projektets avslut.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78C2957F"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sidR="00277369">
        <w:rPr>
          <w:rFonts w:asciiTheme="minorHAnsi" w:hAnsiTheme="minorHAnsi"/>
          <w:lang w:val="sv-SE"/>
        </w:rPr>
        <w:t xml:space="preserve">arbetsgruppen </w:t>
      </w:r>
      <w:r>
        <w:rPr>
          <w:rFonts w:asciiTheme="minorHAnsi" w:hAnsiTheme="minorHAnsi"/>
          <w:lang w:val="sv-SE"/>
        </w:rPr>
        <w:t>NME</w:t>
      </w:r>
      <w:r w:rsidR="007D3A99">
        <w:rPr>
          <w:rFonts w:asciiTheme="minorHAnsi" w:hAnsiTheme="minorHAnsi"/>
          <w:lang w:val="sv-SE"/>
        </w:rPr>
        <w:t xml:space="preserve"> och </w:t>
      </w:r>
      <w:r w:rsidR="00277369">
        <w:rPr>
          <w:rFonts w:asciiTheme="minorHAnsi" w:hAnsiTheme="minorHAnsi"/>
          <w:lang w:val="sv-SE"/>
        </w:rPr>
        <w:t>utförande projektteam</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lastRenderedPageBreak/>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39D63C86"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3"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6" w:name="_Hlk98925938"/>
      <w:r w:rsidR="009A5B81" w:rsidRPr="006062BF">
        <w:rPr>
          <w:rFonts w:asciiTheme="minorHAnsi" w:hAnsiTheme="minorHAnsi"/>
          <w:b/>
          <w:bCs/>
          <w:lang w:val="sv-SE"/>
        </w:rPr>
        <w:t>EPOELY/</w:t>
      </w:r>
      <w:r w:rsidR="00C741C7">
        <w:rPr>
          <w:rFonts w:asciiTheme="minorHAnsi" w:hAnsiTheme="minorHAnsi"/>
          <w:b/>
          <w:bCs/>
        </w:rPr>
        <w:t>1159</w:t>
      </w:r>
      <w:r w:rsidR="009A5B81" w:rsidRPr="006062BF">
        <w:rPr>
          <w:rFonts w:asciiTheme="minorHAnsi" w:hAnsiTheme="minorHAnsi"/>
          <w:b/>
          <w:bCs/>
          <w:lang w:val="sv-SE"/>
        </w:rPr>
        <w:t>/202</w:t>
      </w:r>
      <w:bookmarkEnd w:id="6"/>
      <w:r w:rsidR="007D3A99">
        <w:rPr>
          <w:rFonts w:asciiTheme="minorHAnsi" w:hAnsiTheme="minorHAnsi"/>
          <w:b/>
          <w:bCs/>
          <w:lang w:val="sv-SE"/>
        </w:rPr>
        <w:t>4</w:t>
      </w:r>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4" w:history="1">
        <w:r w:rsidR="000219AD" w:rsidRPr="00346FE1">
          <w:rPr>
            <w:rStyle w:val="Hyperlinkki"/>
            <w:rFonts w:asciiTheme="minorHAnsi" w:hAnsiTheme="minorHAnsi" w:cstheme="minorHAnsi"/>
            <w:lang w:val="sv-SE"/>
          </w:rPr>
          <w:t>Budgetskema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37FB0DC" w14:textId="4126D3DE" w:rsidR="00F81FF9" w:rsidRPr="007D3A99" w:rsidRDefault="00F81FF9" w:rsidP="00F81FF9">
      <w:pPr>
        <w:rPr>
          <w:rFonts w:asciiTheme="minorHAnsi" w:hAnsiTheme="minorHAnsi"/>
          <w:lang w:val="sv-SE"/>
        </w:rPr>
      </w:pPr>
      <w:r w:rsidRPr="00F81FF9">
        <w:rPr>
          <w:rFonts w:asciiTheme="minorHAnsi" w:hAnsiTheme="minorHAnsi"/>
          <w:lang w:val="sv-SE"/>
        </w:rPr>
        <w:t xml:space="preserve">Bifoga de bilagor som närmare beskriver de faktorer vi beaktar vid utvärderingen som den </w:t>
      </w:r>
      <w:r w:rsidRPr="007D3A99">
        <w:rPr>
          <w:rFonts w:asciiTheme="minorHAnsi" w:hAnsiTheme="minorHAnsi"/>
          <w:lang w:val="sv-SE"/>
        </w:rPr>
        <w:t>fristående projektbeskrivningen och CV: s. CV:s skickas som samlad separat fil.</w:t>
      </w:r>
    </w:p>
    <w:p w14:paraId="0D6C4606" w14:textId="11C6C5E3" w:rsidR="009247B7" w:rsidRPr="007D3A99" w:rsidRDefault="009247B7" w:rsidP="009247B7">
      <w:pPr>
        <w:rPr>
          <w:rFonts w:asciiTheme="minorHAnsi" w:hAnsiTheme="minorHAnsi" w:cstheme="minorHAnsi"/>
          <w:szCs w:val="24"/>
          <w:lang w:val="sv-SE"/>
        </w:rPr>
      </w:pPr>
      <w:r w:rsidRPr="007D3A99">
        <w:rPr>
          <w:rFonts w:asciiTheme="minorHAnsi" w:hAnsiTheme="minorHAnsi" w:cstheme="minorHAnsi"/>
          <w:szCs w:val="24"/>
          <w:lang w:val="sv-SE"/>
        </w:rPr>
        <w:t xml:space="preserve">Vid </w:t>
      </w:r>
      <w:r w:rsidR="00C25CEA" w:rsidRPr="007D3A99">
        <w:rPr>
          <w:rFonts w:asciiTheme="minorHAnsi" w:hAnsiTheme="minorHAnsi" w:cstheme="minorHAnsi"/>
          <w:szCs w:val="24"/>
          <w:lang w:val="sv-SE"/>
        </w:rPr>
        <w:t>helhets</w:t>
      </w:r>
      <w:r w:rsidRPr="007D3A99">
        <w:rPr>
          <w:rFonts w:asciiTheme="minorHAnsi" w:hAnsiTheme="minorHAnsi" w:cstheme="minorHAnsi"/>
          <w:szCs w:val="24"/>
          <w:lang w:val="sv-SE"/>
        </w:rPr>
        <w:t xml:space="preserve">utvärdering av anbudsgivare kommer vikt att läggas vid </w:t>
      </w:r>
    </w:p>
    <w:p w14:paraId="3C312D2F" w14:textId="3841FC05" w:rsidR="00911274"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 xml:space="preserve">Arbetsplan - </w:t>
      </w:r>
      <w:r w:rsidR="00745EAA" w:rsidRPr="007D3A99">
        <w:rPr>
          <w:rFonts w:asciiTheme="minorHAnsi" w:hAnsiTheme="minorHAnsi"/>
          <w:sz w:val="24"/>
          <w:szCs w:val="24"/>
          <w:lang w:val="sv-SE"/>
        </w:rPr>
        <w:t>Upplägg och planering av arbetet</w:t>
      </w:r>
    </w:p>
    <w:p w14:paraId="0DC71F43" w14:textId="5695624D" w:rsidR="00745EAA"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M</w:t>
      </w:r>
      <w:r w:rsidR="005D3BC1" w:rsidRPr="007D3A99">
        <w:rPr>
          <w:rFonts w:asciiTheme="minorHAnsi" w:hAnsiTheme="minorHAnsi"/>
          <w:sz w:val="24"/>
          <w:szCs w:val="24"/>
          <w:lang w:val="sv-SE"/>
        </w:rPr>
        <w:t>etode</w:t>
      </w:r>
      <w:r w:rsidR="002E12D7" w:rsidRPr="007D3A99">
        <w:rPr>
          <w:rFonts w:asciiTheme="minorHAnsi" w:hAnsiTheme="minorHAnsi"/>
          <w:sz w:val="24"/>
          <w:szCs w:val="24"/>
          <w:lang w:val="sv-SE"/>
        </w:rPr>
        <w:t>r</w:t>
      </w:r>
      <w:r w:rsidR="005D3BC1" w:rsidRPr="007D3A99">
        <w:rPr>
          <w:rFonts w:asciiTheme="minorHAnsi" w:hAnsiTheme="minorHAnsi"/>
          <w:sz w:val="24"/>
          <w:szCs w:val="24"/>
          <w:lang w:val="sv-SE"/>
        </w:rPr>
        <w:t xml:space="preserve"> o</w:t>
      </w:r>
      <w:r w:rsidR="002E12D7" w:rsidRPr="007D3A99">
        <w:rPr>
          <w:rFonts w:asciiTheme="minorHAnsi" w:hAnsiTheme="minorHAnsi"/>
          <w:sz w:val="24"/>
          <w:szCs w:val="24"/>
          <w:lang w:val="sv-SE"/>
        </w:rPr>
        <w:t>ch</w:t>
      </w:r>
      <w:r w:rsidR="005D3BC1" w:rsidRPr="007D3A99">
        <w:rPr>
          <w:rFonts w:asciiTheme="minorHAnsi" w:hAnsiTheme="minorHAnsi"/>
          <w:sz w:val="24"/>
          <w:szCs w:val="24"/>
          <w:lang w:val="sv-SE"/>
        </w:rPr>
        <w:t xml:space="preserve"> </w:t>
      </w:r>
      <w:r w:rsidR="00745EAA" w:rsidRPr="007D3A99">
        <w:rPr>
          <w:rFonts w:asciiTheme="minorHAnsi" w:hAnsiTheme="minorHAnsi"/>
          <w:sz w:val="24"/>
          <w:szCs w:val="24"/>
          <w:lang w:val="sv-SE"/>
        </w:rPr>
        <w:t>hur relevant data</w:t>
      </w:r>
      <w:r w:rsidRPr="007D3A99">
        <w:rPr>
          <w:rFonts w:asciiTheme="minorHAnsi" w:hAnsiTheme="minorHAnsi"/>
          <w:sz w:val="24"/>
          <w:szCs w:val="24"/>
          <w:lang w:val="sv-SE"/>
        </w:rPr>
        <w:t xml:space="preserve"> och information</w:t>
      </w:r>
      <w:r w:rsidR="00745EAA" w:rsidRPr="007D3A99">
        <w:rPr>
          <w:rFonts w:asciiTheme="minorHAnsi" w:hAnsiTheme="minorHAnsi"/>
          <w:sz w:val="24"/>
          <w:szCs w:val="24"/>
          <w:lang w:val="sv-SE"/>
        </w:rPr>
        <w:t xml:space="preserve"> skall samlas in och bearbetas</w:t>
      </w:r>
    </w:p>
    <w:p w14:paraId="46BCE357" w14:textId="24C16888" w:rsidR="009247B7" w:rsidRPr="007D3A99" w:rsidRDefault="00911274"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Kompetens och kvalifikationer samt a</w:t>
      </w:r>
      <w:r w:rsidR="009247B7" w:rsidRPr="007D3A99">
        <w:rPr>
          <w:rFonts w:asciiTheme="minorHAnsi" w:hAnsiTheme="minorHAnsi"/>
          <w:sz w:val="24"/>
          <w:szCs w:val="24"/>
          <w:lang w:val="sv-SE"/>
        </w:rPr>
        <w:t>nsvarsfördelning</w:t>
      </w:r>
      <w:r w:rsidR="007D3A99" w:rsidRPr="007D3A99">
        <w:rPr>
          <w:rFonts w:asciiTheme="minorHAnsi" w:hAnsiTheme="minorHAnsi"/>
          <w:sz w:val="24"/>
          <w:szCs w:val="24"/>
          <w:lang w:val="sv-SE"/>
        </w:rPr>
        <w:t xml:space="preserve"> mellan </w:t>
      </w:r>
      <w:r w:rsidR="009247B7" w:rsidRPr="007D3A99">
        <w:rPr>
          <w:rFonts w:asciiTheme="minorHAnsi" w:hAnsiTheme="minorHAnsi"/>
          <w:sz w:val="24"/>
          <w:szCs w:val="24"/>
          <w:lang w:val="sv-SE"/>
        </w:rPr>
        <w:t xml:space="preserve">de som </w:t>
      </w:r>
      <w:r w:rsidRPr="007D3A99">
        <w:rPr>
          <w:rFonts w:asciiTheme="minorHAnsi" w:hAnsiTheme="minorHAnsi"/>
          <w:sz w:val="24"/>
          <w:szCs w:val="24"/>
          <w:lang w:val="sv-SE"/>
        </w:rPr>
        <w:t>utför</w:t>
      </w:r>
      <w:r w:rsidR="009247B7" w:rsidRPr="007D3A99">
        <w:rPr>
          <w:rFonts w:asciiTheme="minorHAnsi" w:hAnsiTheme="minorHAnsi"/>
          <w:sz w:val="24"/>
          <w:szCs w:val="24"/>
          <w:lang w:val="sv-SE"/>
        </w:rPr>
        <w:t xml:space="preserve"> projektet</w:t>
      </w:r>
    </w:p>
    <w:p w14:paraId="0DC66DCE" w14:textId="1B257B05" w:rsidR="00270713" w:rsidRPr="007D3A99" w:rsidRDefault="00270713" w:rsidP="005519AF">
      <w:pPr>
        <w:pStyle w:val="Luettelokappale"/>
        <w:numPr>
          <w:ilvl w:val="0"/>
          <w:numId w:val="2"/>
        </w:numPr>
        <w:tabs>
          <w:tab w:val="left" w:pos="2127"/>
        </w:tabs>
        <w:rPr>
          <w:rFonts w:asciiTheme="minorHAnsi" w:hAnsiTheme="minorHAnsi"/>
          <w:sz w:val="24"/>
          <w:szCs w:val="24"/>
          <w:lang w:val="sv-SE"/>
        </w:rPr>
      </w:pPr>
      <w:r w:rsidRPr="007D3A99">
        <w:rPr>
          <w:rFonts w:asciiTheme="minorHAnsi" w:hAnsiTheme="minorHAnsi"/>
          <w:sz w:val="24"/>
          <w:szCs w:val="24"/>
          <w:lang w:val="sv-SE"/>
        </w:rPr>
        <w:t>Kostnader för planerad tidsåtgång</w:t>
      </w:r>
      <w:r w:rsidR="00911274" w:rsidRPr="007D3A99">
        <w:rPr>
          <w:rFonts w:asciiTheme="minorHAnsi" w:hAnsiTheme="minorHAnsi"/>
          <w:sz w:val="24"/>
          <w:szCs w:val="24"/>
          <w:lang w:val="sv-SE"/>
        </w:rPr>
        <w:t xml:space="preserve"> per person</w:t>
      </w:r>
      <w:r w:rsidRPr="007D3A99">
        <w:rPr>
          <w:rFonts w:asciiTheme="minorHAnsi" w:hAnsiTheme="minorHAnsi"/>
          <w:sz w:val="24"/>
          <w:szCs w:val="24"/>
          <w:lang w:val="sv-SE"/>
        </w:rPr>
        <w:t xml:space="preserve">, lön per timme </w:t>
      </w:r>
      <w:r w:rsidR="00911274" w:rsidRPr="007D3A99">
        <w:rPr>
          <w:rFonts w:asciiTheme="minorHAnsi" w:hAnsiTheme="minorHAnsi"/>
          <w:sz w:val="24"/>
          <w:szCs w:val="24"/>
          <w:lang w:val="sv-SE"/>
        </w:rPr>
        <w:t>(</w:t>
      </w:r>
      <w:r w:rsidRPr="007D3A99">
        <w:rPr>
          <w:rFonts w:asciiTheme="minorHAnsi" w:hAnsiTheme="minorHAnsi"/>
          <w:sz w:val="24"/>
          <w:szCs w:val="24"/>
          <w:lang w:val="sv-SE"/>
        </w:rPr>
        <w:t>och övriga utgifter</w:t>
      </w:r>
      <w:r w:rsidR="00911274" w:rsidRPr="007D3A99">
        <w:rPr>
          <w:rFonts w:asciiTheme="minorHAnsi" w:hAnsiTheme="minorHAnsi"/>
          <w:sz w:val="24"/>
          <w:szCs w:val="24"/>
          <w:lang w:val="sv-SE"/>
        </w:rPr>
        <w:t>)</w:t>
      </w:r>
    </w:p>
    <w:p w14:paraId="576A51C0" w14:textId="13C895E2"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 xml:space="preserve">Anbudsgivarens </w:t>
      </w:r>
      <w:r w:rsidR="00D86FB3" w:rsidRPr="007D3A99">
        <w:rPr>
          <w:rFonts w:asciiTheme="minorHAnsi" w:hAnsiTheme="minorHAnsi"/>
          <w:sz w:val="24"/>
          <w:szCs w:val="24"/>
          <w:lang w:val="sv-SE"/>
        </w:rPr>
        <w:t>referenser</w:t>
      </w:r>
      <w:r w:rsidRPr="007D3A99">
        <w:rPr>
          <w:rFonts w:asciiTheme="minorHAnsi" w:hAnsiTheme="minorHAnsi"/>
          <w:sz w:val="24"/>
          <w:szCs w:val="24"/>
          <w:lang w:val="sv-SE"/>
        </w:rPr>
        <w:t xml:space="preserve"> på området</w:t>
      </w:r>
    </w:p>
    <w:p w14:paraId="24CF2817" w14:textId="77777777"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Vilka nordiska kontakter och nätverk som kommer att användas i projektet samt färdigheter att förstå de nordiska språken</w:t>
      </w:r>
    </w:p>
    <w:p w14:paraId="2C6E5B99" w14:textId="77777777" w:rsidR="00270713" w:rsidRPr="007D3A99" w:rsidRDefault="00270713" w:rsidP="00270713">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Tidsplan</w:t>
      </w:r>
    </w:p>
    <w:p w14:paraId="074BB84F" w14:textId="112AAD1C"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Planerad informationsspridning av projektet</w:t>
      </w:r>
      <w:r w:rsidR="00C25CEA" w:rsidRPr="007D3A99">
        <w:rPr>
          <w:rFonts w:asciiTheme="minorHAnsi" w:hAnsiTheme="minorHAnsi"/>
          <w:sz w:val="24"/>
          <w:szCs w:val="24"/>
          <w:lang w:val="sv-SE"/>
        </w:rPr>
        <w:t xml:space="preserve"> </w:t>
      </w:r>
    </w:p>
    <w:p w14:paraId="7EEA6CF6" w14:textId="7E1B3343" w:rsidR="009247B7" w:rsidRPr="007D3A99" w:rsidRDefault="00F4231D" w:rsidP="00F4231D">
      <w:pPr>
        <w:spacing w:before="160"/>
        <w:rPr>
          <w:rFonts w:asciiTheme="minorHAnsi" w:hAnsiTheme="minorHAnsi" w:cstheme="minorHAnsi"/>
          <w:szCs w:val="24"/>
          <w:lang w:val="sv-SE"/>
        </w:rPr>
      </w:pPr>
      <w:r w:rsidRPr="007D3A99">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4F7EF0" w:rsidP="009247B7">
      <w:pPr>
        <w:rPr>
          <w:rFonts w:asciiTheme="minorHAnsi" w:hAnsiTheme="minorHAnsi" w:cstheme="minorHAnsi"/>
          <w:szCs w:val="24"/>
          <w:lang w:val="sv-SE"/>
        </w:rPr>
      </w:pPr>
      <w:hyperlink r:id="rId16" w:history="1">
        <w:r w:rsidR="000219AD">
          <w:rPr>
            <w:rStyle w:val="Hyperlinkki"/>
            <w:rFonts w:asciiTheme="minorHAnsi" w:hAnsiTheme="minorHAnsi" w:cstheme="minorHAnsi"/>
            <w:szCs w:val="24"/>
            <w:lang w:val="sv-SE"/>
          </w:rPr>
          <w:t>Om stöd från Nordiska ministerrådet</w:t>
        </w:r>
      </w:hyperlink>
    </w:p>
    <w:p w14:paraId="4F7E2B6C" w14:textId="7D3B4782"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5071D7">
        <w:rPr>
          <w:rFonts w:asciiTheme="minorHAnsi" w:hAnsiTheme="minorHAnsi" w:cstheme="minorHAnsi"/>
          <w:szCs w:val="24"/>
          <w:lang w:val="sv-SE"/>
        </w:rPr>
        <w:t xml:space="preserve"> </w:t>
      </w:r>
      <w:r w:rsidR="009247B7" w:rsidRPr="00920B81">
        <w:rPr>
          <w:rFonts w:asciiTheme="minorHAnsi" w:hAnsiTheme="minorHAnsi" w:cstheme="minorHAnsi"/>
          <w:szCs w:val="24"/>
          <w:lang w:val="sv-SE"/>
        </w:rPr>
        <w:t xml:space="preserve">kommer att välja uppdragstagare utifrån gruppmedlemmarnas bedömning av anbuden. </w:t>
      </w:r>
      <w:r w:rsidR="00770FC6">
        <w:rPr>
          <w:rFonts w:asciiTheme="minorHAnsi" w:hAnsiTheme="minorHAnsi" w:cstheme="minorHAnsi"/>
          <w:szCs w:val="24"/>
          <w:lang w:val="sv-SE"/>
        </w:rPr>
        <w:t>Arbetsgruppe</w:t>
      </w:r>
      <w:r w:rsidR="009C5B0C">
        <w:rPr>
          <w:rFonts w:asciiTheme="minorHAnsi" w:hAnsiTheme="minorHAnsi" w:cstheme="minorHAnsi"/>
          <w:szCs w:val="24"/>
          <w:lang w:val="sv-SE"/>
        </w:rPr>
        <w:t>n</w:t>
      </w:r>
      <w:r w:rsidR="00770FC6">
        <w:rPr>
          <w:rFonts w:asciiTheme="minorHAnsi" w:hAnsiTheme="minorHAnsi" w:cstheme="minorHAnsi"/>
          <w:szCs w:val="24"/>
          <w:lang w:val="sv-SE"/>
        </w:rPr>
        <w:t xml:space="preserve">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3D3037E6" w:rsidR="00745EAA" w:rsidRPr="004F5F94" w:rsidRDefault="007D3A99" w:rsidP="00745EAA">
      <w:pPr>
        <w:rPr>
          <w:rFonts w:asciiTheme="minorHAnsi" w:hAnsiTheme="minorHAnsi"/>
          <w:lang w:val="sv-SE"/>
        </w:rPr>
      </w:pPr>
      <w:r w:rsidRPr="00F073E6">
        <w:rPr>
          <w:rFonts w:asciiTheme="minorHAnsi" w:hAnsiTheme="minorHAnsi"/>
          <w:lang w:val="sv-SE"/>
        </w:rPr>
        <w:t>202</w:t>
      </w:r>
      <w:r>
        <w:rPr>
          <w:rFonts w:asciiTheme="minorHAnsi" w:hAnsiTheme="minorHAnsi"/>
          <w:lang w:val="sv-SE"/>
        </w:rPr>
        <w:t>4</w:t>
      </w:r>
      <w:r w:rsidR="001C3F72" w:rsidRPr="00F073E6">
        <w:rPr>
          <w:rFonts w:asciiTheme="minorHAnsi" w:hAnsiTheme="minorHAnsi"/>
          <w:lang w:val="sv-SE"/>
        </w:rPr>
        <w:t>-</w:t>
      </w:r>
      <w:r w:rsidR="00180362">
        <w:rPr>
          <w:rFonts w:asciiTheme="minorHAnsi" w:hAnsiTheme="minorHAnsi"/>
          <w:lang w:val="sv-SE"/>
        </w:rPr>
        <w:t>06</w:t>
      </w:r>
      <w:r w:rsidR="0032663F" w:rsidRPr="00F073E6">
        <w:rPr>
          <w:rFonts w:asciiTheme="minorHAnsi" w:hAnsiTheme="minorHAnsi"/>
          <w:lang w:val="sv-SE"/>
        </w:rPr>
        <w:t>-</w:t>
      </w:r>
      <w:r w:rsidR="001A56A6">
        <w:rPr>
          <w:rFonts w:asciiTheme="minorHAnsi" w:hAnsiTheme="minorHAnsi"/>
          <w:lang w:val="sv-SE"/>
        </w:rPr>
        <w:t>1</w:t>
      </w:r>
      <w:r w:rsidR="00183F02">
        <w:rPr>
          <w:rFonts w:asciiTheme="minorHAnsi" w:hAnsiTheme="minorHAnsi"/>
          <w:lang w:val="sv-SE"/>
        </w:rPr>
        <w:t>1</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3AB414E3" w14:textId="77777777" w:rsidR="0072386D"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7"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Default="00363175" w:rsidP="001B05B8">
      <w:pPr>
        <w:spacing w:after="0"/>
        <w:rPr>
          <w:rFonts w:asciiTheme="minorHAnsi" w:hAnsiTheme="minorHAnsi"/>
          <w:b/>
          <w:bCs/>
          <w:lang w:val="da-DK"/>
        </w:rPr>
      </w:pPr>
      <w:bookmarkStart w:id="7" w:name="_Hlk163732258"/>
      <w:r w:rsidRPr="009C0299">
        <w:rPr>
          <w:rFonts w:asciiTheme="minorHAnsi" w:hAnsiTheme="minorHAnsi"/>
          <w:b/>
          <w:bCs/>
          <w:lang w:val="da-DK"/>
        </w:rPr>
        <w:t>NME</w:t>
      </w:r>
      <w:r w:rsidR="00745EAA" w:rsidRPr="009C0299">
        <w:rPr>
          <w:rFonts w:asciiTheme="minorHAnsi" w:hAnsiTheme="minorHAnsi"/>
          <w:b/>
          <w:bCs/>
          <w:lang w:val="da-DK"/>
        </w:rPr>
        <w:t>:</w:t>
      </w:r>
    </w:p>
    <w:p w14:paraId="7CC3BE3B" w14:textId="223C344F" w:rsidR="002B0E5F" w:rsidRDefault="00387828" w:rsidP="001B05B8">
      <w:pPr>
        <w:spacing w:after="0"/>
        <w:rPr>
          <w:rFonts w:asciiTheme="minorHAnsi" w:hAnsiTheme="minorHAnsi"/>
          <w:i/>
          <w:iCs/>
          <w:lang w:val="da-DK"/>
        </w:rPr>
      </w:pPr>
      <w:r>
        <w:rPr>
          <w:rFonts w:asciiTheme="minorHAnsi" w:hAnsiTheme="minorHAnsi"/>
          <w:i/>
          <w:iCs/>
          <w:lang w:val="da-DK"/>
        </w:rPr>
        <w:t>Lisa Björk</w:t>
      </w:r>
    </w:p>
    <w:p w14:paraId="706B2651" w14:textId="7AAF88D9" w:rsidR="002B0E5F" w:rsidRDefault="002B0E5F" w:rsidP="001B05B8">
      <w:pPr>
        <w:spacing w:after="0"/>
        <w:rPr>
          <w:rFonts w:asciiTheme="minorHAnsi" w:hAnsiTheme="minorHAnsi"/>
          <w:i/>
          <w:iCs/>
          <w:lang w:val="da-DK"/>
        </w:rPr>
      </w:pPr>
      <w:r>
        <w:rPr>
          <w:rFonts w:asciiTheme="minorHAnsi" w:hAnsiTheme="minorHAnsi"/>
          <w:i/>
          <w:iCs/>
          <w:lang w:val="da-DK"/>
        </w:rPr>
        <w:t>e-post:</w:t>
      </w:r>
      <w:r w:rsidR="00E560D4">
        <w:rPr>
          <w:rFonts w:asciiTheme="minorHAnsi" w:hAnsiTheme="minorHAnsi"/>
          <w:i/>
          <w:iCs/>
          <w:lang w:val="da-DK"/>
        </w:rPr>
        <w:t xml:space="preserve"> </w:t>
      </w:r>
      <w:hyperlink r:id="rId18" w:history="1">
        <w:r w:rsidR="00387828">
          <w:rPr>
            <w:rStyle w:val="Hyperlinkki"/>
            <w:rFonts w:asciiTheme="minorHAnsi" w:hAnsiTheme="minorHAnsi"/>
            <w:i/>
            <w:iCs/>
            <w:lang w:val="da-DK"/>
          </w:rPr>
          <w:t>lisa.bjork@naturvardsverket.se</w:t>
        </w:r>
      </w:hyperlink>
      <w:r w:rsidR="00E560D4">
        <w:rPr>
          <w:rFonts w:asciiTheme="minorHAnsi" w:hAnsiTheme="minorHAnsi"/>
          <w:i/>
          <w:iCs/>
          <w:lang w:val="da-DK"/>
        </w:rPr>
        <w:t xml:space="preserve">  </w:t>
      </w:r>
    </w:p>
    <w:p w14:paraId="08F4109D" w14:textId="77777777" w:rsidR="002B0E5F" w:rsidRPr="00387828" w:rsidRDefault="002B0E5F" w:rsidP="001B05B8">
      <w:pPr>
        <w:spacing w:after="0"/>
        <w:rPr>
          <w:rFonts w:asciiTheme="minorHAnsi" w:hAnsiTheme="minorHAnsi" w:cstheme="minorHAnsi"/>
          <w:i/>
          <w:iCs/>
          <w:lang w:val="da-DK"/>
        </w:rPr>
      </w:pPr>
    </w:p>
    <w:p w14:paraId="64E1BFF2" w14:textId="4B11ABC3" w:rsidR="009B0CD4" w:rsidRPr="00387828" w:rsidRDefault="00387828" w:rsidP="001B05B8">
      <w:pPr>
        <w:spacing w:after="0"/>
        <w:rPr>
          <w:rFonts w:asciiTheme="minorHAnsi" w:hAnsiTheme="minorHAnsi" w:cstheme="minorHAnsi"/>
          <w:i/>
          <w:iCs/>
          <w:lang w:val="da-DK"/>
        </w:rPr>
      </w:pPr>
      <w:r w:rsidRPr="00387828">
        <w:rPr>
          <w:rFonts w:asciiTheme="minorHAnsi" w:hAnsiTheme="minorHAnsi" w:cstheme="minorHAnsi"/>
          <w:i/>
          <w:iCs/>
          <w:lang w:val="da-DK"/>
        </w:rPr>
        <w:t>Susanna Roth</w:t>
      </w:r>
    </w:p>
    <w:p w14:paraId="10ECF66B" w14:textId="4B6D1889" w:rsidR="009B0CD4" w:rsidRPr="00387828" w:rsidRDefault="009B0CD4" w:rsidP="009B0CD4">
      <w:pPr>
        <w:spacing w:after="0"/>
        <w:rPr>
          <w:rFonts w:asciiTheme="minorHAnsi" w:hAnsiTheme="minorHAnsi" w:cstheme="minorHAnsi"/>
        </w:rPr>
      </w:pPr>
      <w:r w:rsidRPr="00387828">
        <w:rPr>
          <w:rFonts w:asciiTheme="minorHAnsi" w:hAnsiTheme="minorHAnsi" w:cstheme="minorHAnsi"/>
          <w:i/>
          <w:iCs/>
          <w:szCs w:val="24"/>
          <w:lang w:val="da-DK"/>
        </w:rPr>
        <w:t>E-post</w:t>
      </w:r>
      <w:r w:rsidR="002B0E5F" w:rsidRPr="00387828">
        <w:rPr>
          <w:rFonts w:asciiTheme="minorHAnsi" w:hAnsiTheme="minorHAnsi" w:cstheme="minorHAnsi"/>
          <w:i/>
          <w:iCs/>
          <w:szCs w:val="24"/>
          <w:lang w:val="da-DK"/>
        </w:rPr>
        <w:t xml:space="preserve">: </w:t>
      </w:r>
      <w:hyperlink r:id="rId19" w:history="1">
        <w:r w:rsidR="00387828" w:rsidRPr="00387828">
          <w:rPr>
            <w:rStyle w:val="Hyperlinkki"/>
            <w:rFonts w:asciiTheme="minorHAnsi" w:hAnsiTheme="minorHAnsi" w:cstheme="minorHAnsi"/>
          </w:rPr>
          <w:t>susanna.roth@regeringskansliet.se</w:t>
        </w:r>
      </w:hyperlink>
    </w:p>
    <w:p w14:paraId="74B59A0A" w14:textId="77777777" w:rsidR="00387828" w:rsidRPr="00387828" w:rsidRDefault="00387828" w:rsidP="009B0CD4">
      <w:pPr>
        <w:spacing w:after="0"/>
        <w:rPr>
          <w:rFonts w:asciiTheme="minorHAnsi" w:hAnsiTheme="minorHAnsi" w:cstheme="minorHAnsi"/>
        </w:rPr>
      </w:pPr>
    </w:p>
    <w:p w14:paraId="78F18E1C" w14:textId="110468E2" w:rsidR="00387828" w:rsidRPr="00387828" w:rsidRDefault="00387828" w:rsidP="009B0CD4">
      <w:pPr>
        <w:spacing w:after="0"/>
        <w:rPr>
          <w:rFonts w:asciiTheme="minorHAnsi" w:hAnsiTheme="minorHAnsi" w:cstheme="minorHAnsi"/>
        </w:rPr>
      </w:pPr>
      <w:r w:rsidRPr="00387828">
        <w:rPr>
          <w:rFonts w:asciiTheme="minorHAnsi" w:hAnsiTheme="minorHAnsi" w:cstheme="minorHAnsi"/>
        </w:rPr>
        <w:t>Maija Häggblom</w:t>
      </w:r>
    </w:p>
    <w:p w14:paraId="3067B6ED" w14:textId="1288C602" w:rsidR="007D3A99" w:rsidRPr="003E16F8" w:rsidRDefault="00387828" w:rsidP="002B0E5F">
      <w:pPr>
        <w:spacing w:after="0"/>
        <w:rPr>
          <w:rFonts w:asciiTheme="minorHAnsi" w:hAnsiTheme="minorHAnsi"/>
          <w:i/>
          <w:iCs/>
          <w:lang w:val="nn-NO"/>
        </w:rPr>
      </w:pPr>
      <w:r w:rsidRPr="00387828">
        <w:rPr>
          <w:rFonts w:asciiTheme="minorHAnsi" w:hAnsiTheme="minorHAnsi" w:cstheme="minorHAnsi"/>
        </w:rPr>
        <w:t xml:space="preserve">E-post: </w:t>
      </w:r>
      <w:hyperlink r:id="rId20" w:history="1">
        <w:r w:rsidRPr="00387828">
          <w:rPr>
            <w:rStyle w:val="Hyperlinkki"/>
            <w:rFonts w:asciiTheme="minorHAnsi" w:hAnsiTheme="minorHAnsi" w:cstheme="minorHAnsi"/>
          </w:rPr>
          <w:t>maija.haggblom@regeringen.ax</w:t>
        </w:r>
      </w:hyperlink>
      <w:r w:rsidRPr="00387828">
        <w:rPr>
          <w:rFonts w:asciiTheme="minorHAnsi" w:hAnsiTheme="minorHAnsi" w:cstheme="minorHAnsi"/>
        </w:rPr>
        <w:t xml:space="preserve"> </w:t>
      </w:r>
      <w:bookmarkEnd w:id="7"/>
    </w:p>
    <w:sectPr w:rsidR="007D3A99" w:rsidRPr="003E16F8" w:rsidSect="001D158A">
      <w:headerReference w:type="default" r:id="rId21"/>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A8C" w14:textId="77777777" w:rsidR="00FB5101" w:rsidRDefault="00FB5101" w:rsidP="00376251">
      <w:pPr>
        <w:spacing w:after="0" w:line="240" w:lineRule="auto"/>
      </w:pPr>
      <w:r>
        <w:separator/>
      </w:r>
    </w:p>
  </w:endnote>
  <w:endnote w:type="continuationSeparator" w:id="0">
    <w:p w14:paraId="0DB09D16" w14:textId="77777777" w:rsidR="00FB5101" w:rsidRDefault="00FB5101"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E05" w14:textId="77777777" w:rsidR="00FB5101" w:rsidRDefault="00FB5101" w:rsidP="00376251">
      <w:pPr>
        <w:spacing w:after="0" w:line="240" w:lineRule="auto"/>
      </w:pPr>
      <w:r>
        <w:separator/>
      </w:r>
    </w:p>
  </w:footnote>
  <w:footnote w:type="continuationSeparator" w:id="0">
    <w:p w14:paraId="286262AB" w14:textId="77777777" w:rsidR="00FB5101" w:rsidRDefault="00FB5101"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3E9A0606"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w:t>
    </w:r>
    <w:r w:rsidR="00C741C7">
      <w:rPr>
        <w:rFonts w:asciiTheme="minorHAnsi" w:hAnsiTheme="minorHAnsi" w:cstheme="minorHAnsi"/>
        <w:b/>
        <w:bCs/>
        <w:sz w:val="22"/>
      </w:rPr>
      <w:t>1159</w:t>
    </w:r>
    <w:r w:rsidRPr="007C2749">
      <w:rPr>
        <w:rFonts w:asciiTheme="minorHAnsi" w:hAnsiTheme="minorHAnsi" w:cstheme="minorHAnsi"/>
        <w:b/>
        <w:bCs/>
        <w:sz w:val="22"/>
      </w:rPr>
      <w:t>/202</w:t>
    </w:r>
    <w:r w:rsidR="004E0E4D">
      <w:rPr>
        <w:rFonts w:asciiTheme="minorHAnsi" w:hAnsiTheme="minorHAnsi" w:cstheme="minorHAnsi"/>
        <w:b/>
        <w:bCs/>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2CD"/>
    <w:multiLevelType w:val="hybridMultilevel"/>
    <w:tmpl w:val="4D8EA60C"/>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04529"/>
    <w:multiLevelType w:val="hybridMultilevel"/>
    <w:tmpl w:val="9F54F834"/>
    <w:lvl w:ilvl="0" w:tplc="46D26BE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7486A"/>
    <w:multiLevelType w:val="hybridMultilevel"/>
    <w:tmpl w:val="93BACB16"/>
    <w:lvl w:ilvl="0" w:tplc="040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E1893"/>
    <w:multiLevelType w:val="hybridMultilevel"/>
    <w:tmpl w:val="1D9C2D8A"/>
    <w:lvl w:ilvl="0" w:tplc="A3F2F68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865E8"/>
    <w:multiLevelType w:val="hybridMultilevel"/>
    <w:tmpl w:val="A9361E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7"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8" w15:restartNumberingAfterBreak="0">
    <w:nsid w:val="366D3393"/>
    <w:multiLevelType w:val="hybridMultilevel"/>
    <w:tmpl w:val="BD2EFE6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B17571"/>
    <w:multiLevelType w:val="hybridMultilevel"/>
    <w:tmpl w:val="973EB7E2"/>
    <w:lvl w:ilvl="0" w:tplc="041D000F">
      <w:start w:val="1"/>
      <w:numFmt w:val="decimal"/>
      <w:lvlText w:val="%1."/>
      <w:lvlJc w:val="left"/>
      <w:pPr>
        <w:ind w:left="720" w:hanging="360"/>
      </w:pPr>
      <w:rPr>
        <w:rFonts w:hint="default"/>
      </w:rPr>
    </w:lvl>
    <w:lvl w:ilvl="1" w:tplc="50DECD68">
      <w:numFmt w:val="bullet"/>
      <w:lvlText w:val=""/>
      <w:lvlJc w:val="left"/>
      <w:pPr>
        <w:ind w:left="1080" w:hanging="360"/>
      </w:pPr>
      <w:rPr>
        <w:rFonts w:ascii="Symbol" w:eastAsiaTheme="minorHAnsi" w:hAnsi="Symbol"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E16613A"/>
    <w:multiLevelType w:val="hybridMultilevel"/>
    <w:tmpl w:val="CB3443F8"/>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7000D3"/>
    <w:multiLevelType w:val="hybridMultilevel"/>
    <w:tmpl w:val="D848E5EA"/>
    <w:lvl w:ilvl="0" w:tplc="041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A7F1221"/>
    <w:multiLevelType w:val="hybridMultilevel"/>
    <w:tmpl w:val="8CF0653E"/>
    <w:lvl w:ilvl="0" w:tplc="50DECD6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32B25F9"/>
    <w:multiLevelType w:val="hybridMultilevel"/>
    <w:tmpl w:val="E5B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50F02"/>
    <w:multiLevelType w:val="hybridMultilevel"/>
    <w:tmpl w:val="3250755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7711F94"/>
    <w:multiLevelType w:val="hybridMultilevel"/>
    <w:tmpl w:val="C58292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7F45568"/>
    <w:multiLevelType w:val="hybridMultilevel"/>
    <w:tmpl w:val="6EC84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24" w15:restartNumberingAfterBreak="0">
    <w:nsid w:val="7712464F"/>
    <w:multiLevelType w:val="hybridMultilevel"/>
    <w:tmpl w:val="2DCAEC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26"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17177169">
    <w:abstractNumId w:val="22"/>
  </w:num>
  <w:num w:numId="2" w16cid:durableId="1229418073">
    <w:abstractNumId w:val="14"/>
  </w:num>
  <w:num w:numId="3" w16cid:durableId="1730765873">
    <w:abstractNumId w:val="26"/>
  </w:num>
  <w:num w:numId="4" w16cid:durableId="1706514827">
    <w:abstractNumId w:val="15"/>
  </w:num>
  <w:num w:numId="5" w16cid:durableId="1931311420">
    <w:abstractNumId w:val="4"/>
  </w:num>
  <w:num w:numId="6" w16cid:durableId="966817872">
    <w:abstractNumId w:val="7"/>
  </w:num>
  <w:num w:numId="7" w16cid:durableId="1694529057">
    <w:abstractNumId w:val="9"/>
  </w:num>
  <w:num w:numId="8" w16cid:durableId="1615407310">
    <w:abstractNumId w:val="11"/>
  </w:num>
  <w:num w:numId="9" w16cid:durableId="61680957">
    <w:abstractNumId w:val="23"/>
  </w:num>
  <w:num w:numId="10" w16cid:durableId="1905486144">
    <w:abstractNumId w:val="12"/>
  </w:num>
  <w:num w:numId="11" w16cid:durableId="1588074404">
    <w:abstractNumId w:val="6"/>
  </w:num>
  <w:num w:numId="12" w16cid:durableId="1485005459">
    <w:abstractNumId w:val="25"/>
  </w:num>
  <w:num w:numId="13" w16cid:durableId="1758400754">
    <w:abstractNumId w:val="3"/>
  </w:num>
  <w:num w:numId="14" w16cid:durableId="577517467">
    <w:abstractNumId w:val="24"/>
  </w:num>
  <w:num w:numId="15" w16cid:durableId="953291963">
    <w:abstractNumId w:val="20"/>
  </w:num>
  <w:num w:numId="16" w16cid:durableId="175729801">
    <w:abstractNumId w:val="16"/>
  </w:num>
  <w:num w:numId="17" w16cid:durableId="1947738003">
    <w:abstractNumId w:val="21"/>
  </w:num>
  <w:num w:numId="18" w16cid:durableId="637800862">
    <w:abstractNumId w:val="8"/>
  </w:num>
  <w:num w:numId="19" w16cid:durableId="576591762">
    <w:abstractNumId w:val="13"/>
  </w:num>
  <w:num w:numId="20" w16cid:durableId="1974173461">
    <w:abstractNumId w:val="0"/>
  </w:num>
  <w:num w:numId="21" w16cid:durableId="1775057516">
    <w:abstractNumId w:val="18"/>
  </w:num>
  <w:num w:numId="22" w16cid:durableId="2017875555">
    <w:abstractNumId w:val="19"/>
  </w:num>
  <w:num w:numId="23" w16cid:durableId="1693844214">
    <w:abstractNumId w:val="17"/>
  </w:num>
  <w:num w:numId="24" w16cid:durableId="1747343523">
    <w:abstractNumId w:val="10"/>
  </w:num>
  <w:num w:numId="25" w16cid:durableId="1983578611">
    <w:abstractNumId w:val="5"/>
  </w:num>
  <w:num w:numId="26" w16cid:durableId="920214641">
    <w:abstractNumId w:val="2"/>
  </w:num>
  <w:num w:numId="27" w16cid:durableId="45490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activeWritingStyle w:appName="MSWord" w:lang="nb-NO"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6" w:nlCheck="1" w:checkStyle="1"/>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4A0F"/>
    <w:rsid w:val="00005900"/>
    <w:rsid w:val="00006388"/>
    <w:rsid w:val="000108AB"/>
    <w:rsid w:val="00012ACB"/>
    <w:rsid w:val="00012E02"/>
    <w:rsid w:val="00014FCB"/>
    <w:rsid w:val="000200B0"/>
    <w:rsid w:val="000219AD"/>
    <w:rsid w:val="0002219D"/>
    <w:rsid w:val="00024C00"/>
    <w:rsid w:val="0002779C"/>
    <w:rsid w:val="000300BA"/>
    <w:rsid w:val="000306BC"/>
    <w:rsid w:val="00032C04"/>
    <w:rsid w:val="00035339"/>
    <w:rsid w:val="00035FB5"/>
    <w:rsid w:val="00036C57"/>
    <w:rsid w:val="00037ECD"/>
    <w:rsid w:val="0004016E"/>
    <w:rsid w:val="0004226D"/>
    <w:rsid w:val="000504E5"/>
    <w:rsid w:val="000511A5"/>
    <w:rsid w:val="0005158E"/>
    <w:rsid w:val="00056E26"/>
    <w:rsid w:val="000611AD"/>
    <w:rsid w:val="00061929"/>
    <w:rsid w:val="00067B73"/>
    <w:rsid w:val="00067FD9"/>
    <w:rsid w:val="0008192A"/>
    <w:rsid w:val="000823CC"/>
    <w:rsid w:val="00083391"/>
    <w:rsid w:val="00094F77"/>
    <w:rsid w:val="00096F20"/>
    <w:rsid w:val="00097156"/>
    <w:rsid w:val="000A15F2"/>
    <w:rsid w:val="000A7CBB"/>
    <w:rsid w:val="000B333C"/>
    <w:rsid w:val="000B7697"/>
    <w:rsid w:val="000B7725"/>
    <w:rsid w:val="000C08F5"/>
    <w:rsid w:val="000D2E50"/>
    <w:rsid w:val="000D7B51"/>
    <w:rsid w:val="000E321C"/>
    <w:rsid w:val="000E39BF"/>
    <w:rsid w:val="000E651B"/>
    <w:rsid w:val="000E67EC"/>
    <w:rsid w:val="000F2FD3"/>
    <w:rsid w:val="000F492F"/>
    <w:rsid w:val="00100109"/>
    <w:rsid w:val="001005D4"/>
    <w:rsid w:val="00100984"/>
    <w:rsid w:val="00102A05"/>
    <w:rsid w:val="00104E0F"/>
    <w:rsid w:val="00107C27"/>
    <w:rsid w:val="001107F6"/>
    <w:rsid w:val="00111075"/>
    <w:rsid w:val="00113843"/>
    <w:rsid w:val="0011749B"/>
    <w:rsid w:val="0011749C"/>
    <w:rsid w:val="00123910"/>
    <w:rsid w:val="001254F9"/>
    <w:rsid w:val="00125B6F"/>
    <w:rsid w:val="00127B21"/>
    <w:rsid w:val="00132209"/>
    <w:rsid w:val="00140682"/>
    <w:rsid w:val="00140747"/>
    <w:rsid w:val="001442DB"/>
    <w:rsid w:val="0015158A"/>
    <w:rsid w:val="00153761"/>
    <w:rsid w:val="001660CD"/>
    <w:rsid w:val="00167E60"/>
    <w:rsid w:val="001704AB"/>
    <w:rsid w:val="00170C4C"/>
    <w:rsid w:val="00170F31"/>
    <w:rsid w:val="00171EB1"/>
    <w:rsid w:val="00173143"/>
    <w:rsid w:val="00173170"/>
    <w:rsid w:val="00175263"/>
    <w:rsid w:val="00180362"/>
    <w:rsid w:val="001807BE"/>
    <w:rsid w:val="001819AF"/>
    <w:rsid w:val="00182086"/>
    <w:rsid w:val="00183F02"/>
    <w:rsid w:val="00195275"/>
    <w:rsid w:val="00196509"/>
    <w:rsid w:val="00196E1B"/>
    <w:rsid w:val="001A56A6"/>
    <w:rsid w:val="001B05B8"/>
    <w:rsid w:val="001B0B33"/>
    <w:rsid w:val="001B2399"/>
    <w:rsid w:val="001B3D84"/>
    <w:rsid w:val="001B4B97"/>
    <w:rsid w:val="001C06B3"/>
    <w:rsid w:val="001C1F47"/>
    <w:rsid w:val="001C3F72"/>
    <w:rsid w:val="001C7042"/>
    <w:rsid w:val="001D158A"/>
    <w:rsid w:val="001D2989"/>
    <w:rsid w:val="001E1A53"/>
    <w:rsid w:val="001E3BE6"/>
    <w:rsid w:val="001F37C7"/>
    <w:rsid w:val="002012C0"/>
    <w:rsid w:val="00210680"/>
    <w:rsid w:val="0021193E"/>
    <w:rsid w:val="002125CA"/>
    <w:rsid w:val="00213A90"/>
    <w:rsid w:val="00216D6F"/>
    <w:rsid w:val="00220EAB"/>
    <w:rsid w:val="002212A7"/>
    <w:rsid w:val="002213CC"/>
    <w:rsid w:val="00222A37"/>
    <w:rsid w:val="002268A7"/>
    <w:rsid w:val="00236B85"/>
    <w:rsid w:val="00237158"/>
    <w:rsid w:val="002378A1"/>
    <w:rsid w:val="002460D3"/>
    <w:rsid w:val="00255DF9"/>
    <w:rsid w:val="002608CD"/>
    <w:rsid w:val="002612E1"/>
    <w:rsid w:val="00262504"/>
    <w:rsid w:val="00263005"/>
    <w:rsid w:val="00267EDB"/>
    <w:rsid w:val="002701A8"/>
    <w:rsid w:val="00270713"/>
    <w:rsid w:val="00271486"/>
    <w:rsid w:val="00277369"/>
    <w:rsid w:val="00277BC6"/>
    <w:rsid w:val="00283F77"/>
    <w:rsid w:val="0028610B"/>
    <w:rsid w:val="002913BF"/>
    <w:rsid w:val="002914A5"/>
    <w:rsid w:val="002A3250"/>
    <w:rsid w:val="002B0E5F"/>
    <w:rsid w:val="002B193C"/>
    <w:rsid w:val="002C2BA3"/>
    <w:rsid w:val="002C687C"/>
    <w:rsid w:val="002D3770"/>
    <w:rsid w:val="002D79C6"/>
    <w:rsid w:val="002D7B0B"/>
    <w:rsid w:val="002E01FD"/>
    <w:rsid w:val="002E12D7"/>
    <w:rsid w:val="002E7A5A"/>
    <w:rsid w:val="002F0A05"/>
    <w:rsid w:val="002F2878"/>
    <w:rsid w:val="002F3BEF"/>
    <w:rsid w:val="002F3C68"/>
    <w:rsid w:val="002F718B"/>
    <w:rsid w:val="00300E54"/>
    <w:rsid w:val="00304DE1"/>
    <w:rsid w:val="00307B5B"/>
    <w:rsid w:val="00312DEC"/>
    <w:rsid w:val="00315A34"/>
    <w:rsid w:val="003211FB"/>
    <w:rsid w:val="00324F42"/>
    <w:rsid w:val="0032663F"/>
    <w:rsid w:val="00331262"/>
    <w:rsid w:val="003324F7"/>
    <w:rsid w:val="00346FE1"/>
    <w:rsid w:val="00353E7D"/>
    <w:rsid w:val="00354CA9"/>
    <w:rsid w:val="00354E2F"/>
    <w:rsid w:val="003600C7"/>
    <w:rsid w:val="003618BB"/>
    <w:rsid w:val="00361D6A"/>
    <w:rsid w:val="00363175"/>
    <w:rsid w:val="00371143"/>
    <w:rsid w:val="0037445F"/>
    <w:rsid w:val="003758ED"/>
    <w:rsid w:val="00376251"/>
    <w:rsid w:val="00377062"/>
    <w:rsid w:val="00382BFB"/>
    <w:rsid w:val="00384668"/>
    <w:rsid w:val="003853D8"/>
    <w:rsid w:val="00385708"/>
    <w:rsid w:val="00386090"/>
    <w:rsid w:val="00386D32"/>
    <w:rsid w:val="00387828"/>
    <w:rsid w:val="003914EC"/>
    <w:rsid w:val="0039254A"/>
    <w:rsid w:val="003927E4"/>
    <w:rsid w:val="00395E2D"/>
    <w:rsid w:val="003A2719"/>
    <w:rsid w:val="003A7F9B"/>
    <w:rsid w:val="003B04F7"/>
    <w:rsid w:val="003B58F5"/>
    <w:rsid w:val="003C0058"/>
    <w:rsid w:val="003C17FA"/>
    <w:rsid w:val="003C6B12"/>
    <w:rsid w:val="003D6748"/>
    <w:rsid w:val="003E16F8"/>
    <w:rsid w:val="003E7745"/>
    <w:rsid w:val="00402706"/>
    <w:rsid w:val="00404F39"/>
    <w:rsid w:val="004059F2"/>
    <w:rsid w:val="0040623A"/>
    <w:rsid w:val="00406DF2"/>
    <w:rsid w:val="00410CA0"/>
    <w:rsid w:val="0042067E"/>
    <w:rsid w:val="0042700C"/>
    <w:rsid w:val="004417BE"/>
    <w:rsid w:val="00443FA9"/>
    <w:rsid w:val="00445200"/>
    <w:rsid w:val="004458A1"/>
    <w:rsid w:val="00445BE0"/>
    <w:rsid w:val="00452ABB"/>
    <w:rsid w:val="00455BD2"/>
    <w:rsid w:val="00457A13"/>
    <w:rsid w:val="004642E2"/>
    <w:rsid w:val="00467D11"/>
    <w:rsid w:val="00471AFB"/>
    <w:rsid w:val="00474B26"/>
    <w:rsid w:val="00476149"/>
    <w:rsid w:val="00483401"/>
    <w:rsid w:val="00484AEB"/>
    <w:rsid w:val="00485695"/>
    <w:rsid w:val="00486A23"/>
    <w:rsid w:val="00487596"/>
    <w:rsid w:val="00487F5D"/>
    <w:rsid w:val="0049149A"/>
    <w:rsid w:val="00492822"/>
    <w:rsid w:val="00494858"/>
    <w:rsid w:val="004A0295"/>
    <w:rsid w:val="004A6C2C"/>
    <w:rsid w:val="004A7001"/>
    <w:rsid w:val="004A710E"/>
    <w:rsid w:val="004B3C82"/>
    <w:rsid w:val="004B41FE"/>
    <w:rsid w:val="004B7FAD"/>
    <w:rsid w:val="004C0664"/>
    <w:rsid w:val="004C26CF"/>
    <w:rsid w:val="004C723F"/>
    <w:rsid w:val="004D1B8A"/>
    <w:rsid w:val="004E0E4D"/>
    <w:rsid w:val="004E2B9F"/>
    <w:rsid w:val="004E4ADF"/>
    <w:rsid w:val="004F4208"/>
    <w:rsid w:val="004F5F94"/>
    <w:rsid w:val="004F6499"/>
    <w:rsid w:val="00502619"/>
    <w:rsid w:val="00505B01"/>
    <w:rsid w:val="0050613B"/>
    <w:rsid w:val="005071D7"/>
    <w:rsid w:val="00510A6E"/>
    <w:rsid w:val="00510F38"/>
    <w:rsid w:val="0051258B"/>
    <w:rsid w:val="00513393"/>
    <w:rsid w:val="00515EAA"/>
    <w:rsid w:val="00521EA9"/>
    <w:rsid w:val="005256D0"/>
    <w:rsid w:val="00526731"/>
    <w:rsid w:val="00530460"/>
    <w:rsid w:val="005320F4"/>
    <w:rsid w:val="005322C8"/>
    <w:rsid w:val="00532DD2"/>
    <w:rsid w:val="00535378"/>
    <w:rsid w:val="00536B9C"/>
    <w:rsid w:val="0053749E"/>
    <w:rsid w:val="00540CA4"/>
    <w:rsid w:val="00541257"/>
    <w:rsid w:val="00542927"/>
    <w:rsid w:val="00547FFA"/>
    <w:rsid w:val="00551924"/>
    <w:rsid w:val="005519AF"/>
    <w:rsid w:val="00562E47"/>
    <w:rsid w:val="0056591C"/>
    <w:rsid w:val="005660CE"/>
    <w:rsid w:val="00570155"/>
    <w:rsid w:val="00570505"/>
    <w:rsid w:val="00573F65"/>
    <w:rsid w:val="00587EB9"/>
    <w:rsid w:val="005941A3"/>
    <w:rsid w:val="005A18A8"/>
    <w:rsid w:val="005A1C39"/>
    <w:rsid w:val="005A300A"/>
    <w:rsid w:val="005A309B"/>
    <w:rsid w:val="005A61F8"/>
    <w:rsid w:val="005B7106"/>
    <w:rsid w:val="005C481C"/>
    <w:rsid w:val="005C6415"/>
    <w:rsid w:val="005D3BC1"/>
    <w:rsid w:val="005D4B4E"/>
    <w:rsid w:val="005D4FD8"/>
    <w:rsid w:val="005D569A"/>
    <w:rsid w:val="005D5F55"/>
    <w:rsid w:val="005E053E"/>
    <w:rsid w:val="005E277C"/>
    <w:rsid w:val="005F2141"/>
    <w:rsid w:val="005F5123"/>
    <w:rsid w:val="005F5BCC"/>
    <w:rsid w:val="005F7B7E"/>
    <w:rsid w:val="006062BF"/>
    <w:rsid w:val="006118AE"/>
    <w:rsid w:val="00617DA2"/>
    <w:rsid w:val="006260BB"/>
    <w:rsid w:val="00630684"/>
    <w:rsid w:val="00632006"/>
    <w:rsid w:val="006326CC"/>
    <w:rsid w:val="00645667"/>
    <w:rsid w:val="006460F3"/>
    <w:rsid w:val="006504AA"/>
    <w:rsid w:val="0065187B"/>
    <w:rsid w:val="00651CBD"/>
    <w:rsid w:val="00652984"/>
    <w:rsid w:val="0065348A"/>
    <w:rsid w:val="00656CE5"/>
    <w:rsid w:val="00661337"/>
    <w:rsid w:val="00662750"/>
    <w:rsid w:val="00662ABC"/>
    <w:rsid w:val="00663ACB"/>
    <w:rsid w:val="00663C71"/>
    <w:rsid w:val="0067149A"/>
    <w:rsid w:val="00674A67"/>
    <w:rsid w:val="00676DBA"/>
    <w:rsid w:val="006816FD"/>
    <w:rsid w:val="00687831"/>
    <w:rsid w:val="006902AE"/>
    <w:rsid w:val="0069386E"/>
    <w:rsid w:val="00693E6C"/>
    <w:rsid w:val="006955C9"/>
    <w:rsid w:val="006A12E2"/>
    <w:rsid w:val="006A6F8F"/>
    <w:rsid w:val="006B008D"/>
    <w:rsid w:val="006B0EDE"/>
    <w:rsid w:val="006B3A9A"/>
    <w:rsid w:val="006B3EA4"/>
    <w:rsid w:val="006B7682"/>
    <w:rsid w:val="006C0903"/>
    <w:rsid w:val="006D1F42"/>
    <w:rsid w:val="006D380C"/>
    <w:rsid w:val="006E3333"/>
    <w:rsid w:val="006E6BE1"/>
    <w:rsid w:val="006F188E"/>
    <w:rsid w:val="006F57E4"/>
    <w:rsid w:val="00703A3B"/>
    <w:rsid w:val="0070708E"/>
    <w:rsid w:val="00707FCB"/>
    <w:rsid w:val="00711AB2"/>
    <w:rsid w:val="0071235A"/>
    <w:rsid w:val="00715CF1"/>
    <w:rsid w:val="00720BBD"/>
    <w:rsid w:val="007227FC"/>
    <w:rsid w:val="0072386D"/>
    <w:rsid w:val="00726310"/>
    <w:rsid w:val="00731C8F"/>
    <w:rsid w:val="00732997"/>
    <w:rsid w:val="00732D1A"/>
    <w:rsid w:val="007347E2"/>
    <w:rsid w:val="00735697"/>
    <w:rsid w:val="00741A93"/>
    <w:rsid w:val="00745EAA"/>
    <w:rsid w:val="00752530"/>
    <w:rsid w:val="00755A68"/>
    <w:rsid w:val="007629EF"/>
    <w:rsid w:val="00765A34"/>
    <w:rsid w:val="00766260"/>
    <w:rsid w:val="007674E1"/>
    <w:rsid w:val="00767DDE"/>
    <w:rsid w:val="007700D9"/>
    <w:rsid w:val="00770FC6"/>
    <w:rsid w:val="00774E2D"/>
    <w:rsid w:val="00775970"/>
    <w:rsid w:val="00776812"/>
    <w:rsid w:val="0078055E"/>
    <w:rsid w:val="007837E9"/>
    <w:rsid w:val="00784BE6"/>
    <w:rsid w:val="007863CC"/>
    <w:rsid w:val="0079123E"/>
    <w:rsid w:val="0079221A"/>
    <w:rsid w:val="007954BE"/>
    <w:rsid w:val="007A054D"/>
    <w:rsid w:val="007A705C"/>
    <w:rsid w:val="007B0202"/>
    <w:rsid w:val="007B5C25"/>
    <w:rsid w:val="007B684C"/>
    <w:rsid w:val="007B7853"/>
    <w:rsid w:val="007B7873"/>
    <w:rsid w:val="007C2749"/>
    <w:rsid w:val="007C4978"/>
    <w:rsid w:val="007C7899"/>
    <w:rsid w:val="007C7E32"/>
    <w:rsid w:val="007D0A8A"/>
    <w:rsid w:val="007D2226"/>
    <w:rsid w:val="007D3A99"/>
    <w:rsid w:val="007E09D9"/>
    <w:rsid w:val="007E3640"/>
    <w:rsid w:val="007E662D"/>
    <w:rsid w:val="007F72B9"/>
    <w:rsid w:val="008165E0"/>
    <w:rsid w:val="00826955"/>
    <w:rsid w:val="00827530"/>
    <w:rsid w:val="008421BB"/>
    <w:rsid w:val="00846112"/>
    <w:rsid w:val="00847621"/>
    <w:rsid w:val="00852091"/>
    <w:rsid w:val="008553B1"/>
    <w:rsid w:val="008579FB"/>
    <w:rsid w:val="00860667"/>
    <w:rsid w:val="008614E8"/>
    <w:rsid w:val="00861C9F"/>
    <w:rsid w:val="008638A6"/>
    <w:rsid w:val="00866146"/>
    <w:rsid w:val="0086704F"/>
    <w:rsid w:val="0087166D"/>
    <w:rsid w:val="00873EEB"/>
    <w:rsid w:val="0087546F"/>
    <w:rsid w:val="00883BEF"/>
    <w:rsid w:val="008905A3"/>
    <w:rsid w:val="00891C4F"/>
    <w:rsid w:val="008A0E6A"/>
    <w:rsid w:val="008A5F59"/>
    <w:rsid w:val="008B11D5"/>
    <w:rsid w:val="008B2642"/>
    <w:rsid w:val="008B2BBF"/>
    <w:rsid w:val="008B4ACD"/>
    <w:rsid w:val="008B6A2B"/>
    <w:rsid w:val="008B7E6A"/>
    <w:rsid w:val="008D0C32"/>
    <w:rsid w:val="008D1A62"/>
    <w:rsid w:val="008D2562"/>
    <w:rsid w:val="008D315E"/>
    <w:rsid w:val="008E070C"/>
    <w:rsid w:val="008E1927"/>
    <w:rsid w:val="008E378C"/>
    <w:rsid w:val="008E58CF"/>
    <w:rsid w:val="008F4E91"/>
    <w:rsid w:val="008F658E"/>
    <w:rsid w:val="00906E6C"/>
    <w:rsid w:val="00911274"/>
    <w:rsid w:val="00915BF7"/>
    <w:rsid w:val="00920B81"/>
    <w:rsid w:val="009227B0"/>
    <w:rsid w:val="009235BF"/>
    <w:rsid w:val="009247B7"/>
    <w:rsid w:val="009363B9"/>
    <w:rsid w:val="00936CC2"/>
    <w:rsid w:val="009375B2"/>
    <w:rsid w:val="00937DF7"/>
    <w:rsid w:val="009401DF"/>
    <w:rsid w:val="009453DD"/>
    <w:rsid w:val="009501F9"/>
    <w:rsid w:val="0095658C"/>
    <w:rsid w:val="00956DCE"/>
    <w:rsid w:val="009619AC"/>
    <w:rsid w:val="009625CC"/>
    <w:rsid w:val="0096428F"/>
    <w:rsid w:val="0096485B"/>
    <w:rsid w:val="00965E21"/>
    <w:rsid w:val="00974C55"/>
    <w:rsid w:val="00981CD1"/>
    <w:rsid w:val="009820A7"/>
    <w:rsid w:val="009838A8"/>
    <w:rsid w:val="00983DCE"/>
    <w:rsid w:val="009849E1"/>
    <w:rsid w:val="00986A5D"/>
    <w:rsid w:val="00995D36"/>
    <w:rsid w:val="00997679"/>
    <w:rsid w:val="009A17BB"/>
    <w:rsid w:val="009A3EE9"/>
    <w:rsid w:val="009A4DDC"/>
    <w:rsid w:val="009A5B81"/>
    <w:rsid w:val="009A7FDA"/>
    <w:rsid w:val="009B0CD4"/>
    <w:rsid w:val="009B490C"/>
    <w:rsid w:val="009B4DDD"/>
    <w:rsid w:val="009B783C"/>
    <w:rsid w:val="009C0299"/>
    <w:rsid w:val="009C3C68"/>
    <w:rsid w:val="009C5B0C"/>
    <w:rsid w:val="009C5B13"/>
    <w:rsid w:val="009D479B"/>
    <w:rsid w:val="009D5B9A"/>
    <w:rsid w:val="009D5F7B"/>
    <w:rsid w:val="009E0434"/>
    <w:rsid w:val="009E231C"/>
    <w:rsid w:val="009E4A52"/>
    <w:rsid w:val="009E6385"/>
    <w:rsid w:val="009F0349"/>
    <w:rsid w:val="009F1553"/>
    <w:rsid w:val="009F4A0A"/>
    <w:rsid w:val="00A1188C"/>
    <w:rsid w:val="00A16EE2"/>
    <w:rsid w:val="00A17D89"/>
    <w:rsid w:val="00A20C90"/>
    <w:rsid w:val="00A20F23"/>
    <w:rsid w:val="00A226E2"/>
    <w:rsid w:val="00A22833"/>
    <w:rsid w:val="00A23513"/>
    <w:rsid w:val="00A3123A"/>
    <w:rsid w:val="00A31674"/>
    <w:rsid w:val="00A467F4"/>
    <w:rsid w:val="00A47929"/>
    <w:rsid w:val="00A53856"/>
    <w:rsid w:val="00A56428"/>
    <w:rsid w:val="00A56819"/>
    <w:rsid w:val="00A64CE3"/>
    <w:rsid w:val="00A65B82"/>
    <w:rsid w:val="00A70059"/>
    <w:rsid w:val="00A723BE"/>
    <w:rsid w:val="00A736BE"/>
    <w:rsid w:val="00A75815"/>
    <w:rsid w:val="00A7773A"/>
    <w:rsid w:val="00A81154"/>
    <w:rsid w:val="00A8130B"/>
    <w:rsid w:val="00A90D5A"/>
    <w:rsid w:val="00A92062"/>
    <w:rsid w:val="00AA4BB7"/>
    <w:rsid w:val="00AA5C23"/>
    <w:rsid w:val="00AA7122"/>
    <w:rsid w:val="00AB55EE"/>
    <w:rsid w:val="00AD2337"/>
    <w:rsid w:val="00AD4D95"/>
    <w:rsid w:val="00AD537E"/>
    <w:rsid w:val="00AE1107"/>
    <w:rsid w:val="00AF2FD0"/>
    <w:rsid w:val="00AF5722"/>
    <w:rsid w:val="00AF6BA5"/>
    <w:rsid w:val="00B00739"/>
    <w:rsid w:val="00B129AB"/>
    <w:rsid w:val="00B136E7"/>
    <w:rsid w:val="00B22CD9"/>
    <w:rsid w:val="00B23D95"/>
    <w:rsid w:val="00B31D86"/>
    <w:rsid w:val="00B32EEA"/>
    <w:rsid w:val="00B377CA"/>
    <w:rsid w:val="00B45C3F"/>
    <w:rsid w:val="00B56CFE"/>
    <w:rsid w:val="00B62EDD"/>
    <w:rsid w:val="00B71429"/>
    <w:rsid w:val="00B74FC6"/>
    <w:rsid w:val="00B75E58"/>
    <w:rsid w:val="00B917BB"/>
    <w:rsid w:val="00BA1407"/>
    <w:rsid w:val="00BA1B55"/>
    <w:rsid w:val="00BA6C90"/>
    <w:rsid w:val="00BB2145"/>
    <w:rsid w:val="00BB2196"/>
    <w:rsid w:val="00BB7832"/>
    <w:rsid w:val="00BC33AC"/>
    <w:rsid w:val="00BD0547"/>
    <w:rsid w:val="00BD5994"/>
    <w:rsid w:val="00BE3BC2"/>
    <w:rsid w:val="00BE3C1C"/>
    <w:rsid w:val="00BF5CD5"/>
    <w:rsid w:val="00C05690"/>
    <w:rsid w:val="00C06A9E"/>
    <w:rsid w:val="00C114B0"/>
    <w:rsid w:val="00C14270"/>
    <w:rsid w:val="00C17030"/>
    <w:rsid w:val="00C20B91"/>
    <w:rsid w:val="00C239CB"/>
    <w:rsid w:val="00C24966"/>
    <w:rsid w:val="00C25CDB"/>
    <w:rsid w:val="00C25CEA"/>
    <w:rsid w:val="00C276EF"/>
    <w:rsid w:val="00C30405"/>
    <w:rsid w:val="00C32D6E"/>
    <w:rsid w:val="00C4079E"/>
    <w:rsid w:val="00C44316"/>
    <w:rsid w:val="00C45885"/>
    <w:rsid w:val="00C463DD"/>
    <w:rsid w:val="00C61FD4"/>
    <w:rsid w:val="00C63ADE"/>
    <w:rsid w:val="00C6431D"/>
    <w:rsid w:val="00C7040A"/>
    <w:rsid w:val="00C707D9"/>
    <w:rsid w:val="00C70A59"/>
    <w:rsid w:val="00C72926"/>
    <w:rsid w:val="00C741C7"/>
    <w:rsid w:val="00C77179"/>
    <w:rsid w:val="00C857AA"/>
    <w:rsid w:val="00C87031"/>
    <w:rsid w:val="00C96F0F"/>
    <w:rsid w:val="00CA0B70"/>
    <w:rsid w:val="00CA2139"/>
    <w:rsid w:val="00CA5C5A"/>
    <w:rsid w:val="00CB288F"/>
    <w:rsid w:val="00CB3894"/>
    <w:rsid w:val="00CC1338"/>
    <w:rsid w:val="00CC2081"/>
    <w:rsid w:val="00CC7F5F"/>
    <w:rsid w:val="00CD067C"/>
    <w:rsid w:val="00CD7EFA"/>
    <w:rsid w:val="00CE04F6"/>
    <w:rsid w:val="00CE5CC7"/>
    <w:rsid w:val="00CE6637"/>
    <w:rsid w:val="00CF0F07"/>
    <w:rsid w:val="00D04168"/>
    <w:rsid w:val="00D04196"/>
    <w:rsid w:val="00D04C3A"/>
    <w:rsid w:val="00D05632"/>
    <w:rsid w:val="00D057D4"/>
    <w:rsid w:val="00D065B1"/>
    <w:rsid w:val="00D22D4D"/>
    <w:rsid w:val="00D261EF"/>
    <w:rsid w:val="00D27875"/>
    <w:rsid w:val="00D37268"/>
    <w:rsid w:val="00D37CB8"/>
    <w:rsid w:val="00D4012B"/>
    <w:rsid w:val="00D43638"/>
    <w:rsid w:val="00D464DC"/>
    <w:rsid w:val="00D512F4"/>
    <w:rsid w:val="00D517A4"/>
    <w:rsid w:val="00D75D60"/>
    <w:rsid w:val="00D81D6C"/>
    <w:rsid w:val="00D83B9E"/>
    <w:rsid w:val="00D8596F"/>
    <w:rsid w:val="00D86FB3"/>
    <w:rsid w:val="00D943C1"/>
    <w:rsid w:val="00D94933"/>
    <w:rsid w:val="00D9788A"/>
    <w:rsid w:val="00DA0967"/>
    <w:rsid w:val="00DB0F4F"/>
    <w:rsid w:val="00DB483C"/>
    <w:rsid w:val="00DB65EA"/>
    <w:rsid w:val="00DB7870"/>
    <w:rsid w:val="00DC0C6B"/>
    <w:rsid w:val="00DC1258"/>
    <w:rsid w:val="00DD174D"/>
    <w:rsid w:val="00DD2B35"/>
    <w:rsid w:val="00DD36B3"/>
    <w:rsid w:val="00DD4E1F"/>
    <w:rsid w:val="00DD7971"/>
    <w:rsid w:val="00DF226D"/>
    <w:rsid w:val="00DF26AC"/>
    <w:rsid w:val="00DF70EA"/>
    <w:rsid w:val="00E024FD"/>
    <w:rsid w:val="00E0333B"/>
    <w:rsid w:val="00E04E82"/>
    <w:rsid w:val="00E05A90"/>
    <w:rsid w:val="00E13AF2"/>
    <w:rsid w:val="00E148A7"/>
    <w:rsid w:val="00E20911"/>
    <w:rsid w:val="00E2247D"/>
    <w:rsid w:val="00E341F4"/>
    <w:rsid w:val="00E34F46"/>
    <w:rsid w:val="00E364E3"/>
    <w:rsid w:val="00E414A3"/>
    <w:rsid w:val="00E431B7"/>
    <w:rsid w:val="00E45BC9"/>
    <w:rsid w:val="00E526F5"/>
    <w:rsid w:val="00E54359"/>
    <w:rsid w:val="00E54A8F"/>
    <w:rsid w:val="00E560D4"/>
    <w:rsid w:val="00E56CCD"/>
    <w:rsid w:val="00E6275B"/>
    <w:rsid w:val="00E65330"/>
    <w:rsid w:val="00E710B2"/>
    <w:rsid w:val="00E824C3"/>
    <w:rsid w:val="00E942DB"/>
    <w:rsid w:val="00EA1EB3"/>
    <w:rsid w:val="00EA24B8"/>
    <w:rsid w:val="00EA417C"/>
    <w:rsid w:val="00EA6514"/>
    <w:rsid w:val="00EA6790"/>
    <w:rsid w:val="00EA74DD"/>
    <w:rsid w:val="00EB5ADC"/>
    <w:rsid w:val="00EB610E"/>
    <w:rsid w:val="00EC615C"/>
    <w:rsid w:val="00ED18AD"/>
    <w:rsid w:val="00ED4340"/>
    <w:rsid w:val="00ED698E"/>
    <w:rsid w:val="00EE3240"/>
    <w:rsid w:val="00EF297B"/>
    <w:rsid w:val="00EF4E80"/>
    <w:rsid w:val="00F0096B"/>
    <w:rsid w:val="00F0739A"/>
    <w:rsid w:val="00F073E6"/>
    <w:rsid w:val="00F169B2"/>
    <w:rsid w:val="00F20507"/>
    <w:rsid w:val="00F257E2"/>
    <w:rsid w:val="00F30743"/>
    <w:rsid w:val="00F30CCA"/>
    <w:rsid w:val="00F30ED2"/>
    <w:rsid w:val="00F36380"/>
    <w:rsid w:val="00F40D58"/>
    <w:rsid w:val="00F4231D"/>
    <w:rsid w:val="00F455D5"/>
    <w:rsid w:val="00F46A49"/>
    <w:rsid w:val="00F51425"/>
    <w:rsid w:val="00F52CAE"/>
    <w:rsid w:val="00F551B9"/>
    <w:rsid w:val="00F64899"/>
    <w:rsid w:val="00F64B63"/>
    <w:rsid w:val="00F65E98"/>
    <w:rsid w:val="00F70D99"/>
    <w:rsid w:val="00F72917"/>
    <w:rsid w:val="00F753EE"/>
    <w:rsid w:val="00F80CE8"/>
    <w:rsid w:val="00F81FF9"/>
    <w:rsid w:val="00F92644"/>
    <w:rsid w:val="00F9373A"/>
    <w:rsid w:val="00F939B7"/>
    <w:rsid w:val="00FA69A5"/>
    <w:rsid w:val="00FB2058"/>
    <w:rsid w:val="00FB378C"/>
    <w:rsid w:val="00FB5101"/>
    <w:rsid w:val="00FB6DB1"/>
    <w:rsid w:val="00FB6DCF"/>
    <w:rsid w:val="00FC1C6F"/>
    <w:rsid w:val="00FC6F71"/>
    <w:rsid w:val="00FD11EC"/>
    <w:rsid w:val="00FD2887"/>
    <w:rsid w:val="00FD370D"/>
    <w:rsid w:val="00FD394D"/>
    <w:rsid w:val="00FD58E9"/>
    <w:rsid w:val="00FD6B5E"/>
    <w:rsid w:val="00FE3BB3"/>
    <w:rsid w:val="00FE534B"/>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 w:type="character" w:customStyle="1" w:styleId="Olstomnmnande2">
    <w:name w:val="Olöst omnämnande2"/>
    <w:basedOn w:val="Kappaleenoletusfontti"/>
    <w:uiPriority w:val="99"/>
    <w:semiHidden/>
    <w:unhideWhenUsed/>
    <w:rsid w:val="00CC2081"/>
    <w:rPr>
      <w:color w:val="605E5C"/>
      <w:shd w:val="clear" w:color="auto" w:fill="E1DFDD"/>
    </w:rPr>
  </w:style>
  <w:style w:type="paragraph" w:customStyle="1" w:styleId="Alaviitteenteksti1">
    <w:name w:val="Alaviitteen teksti1"/>
    <w:basedOn w:val="Normaali"/>
    <w:next w:val="Alaviitteenteksti"/>
    <w:link w:val="AlaviitteentekstiChar"/>
    <w:uiPriority w:val="99"/>
    <w:semiHidden/>
    <w:unhideWhenUsed/>
    <w:rsid w:val="00502619"/>
    <w:pPr>
      <w:spacing w:after="0" w:line="240" w:lineRule="auto"/>
    </w:pPr>
    <w:rPr>
      <w:sz w:val="20"/>
      <w:szCs w:val="20"/>
    </w:rPr>
  </w:style>
  <w:style w:type="character" w:customStyle="1" w:styleId="AlaviitteentekstiChar">
    <w:name w:val="Alaviitteen teksti Char"/>
    <w:basedOn w:val="Kappaleenoletusfontti"/>
    <w:link w:val="Alaviitteenteksti1"/>
    <w:uiPriority w:val="99"/>
    <w:semiHidden/>
    <w:rsid w:val="00502619"/>
    <w:rPr>
      <w:rFonts w:ascii="Times New Roman" w:hAnsi="Times New Roman"/>
      <w:sz w:val="20"/>
      <w:szCs w:val="20"/>
    </w:rPr>
  </w:style>
  <w:style w:type="character" w:styleId="Alaviitteenviite">
    <w:name w:val="footnote reference"/>
    <w:basedOn w:val="Kappaleenoletusfontti"/>
    <w:uiPriority w:val="99"/>
    <w:semiHidden/>
    <w:unhideWhenUsed/>
    <w:rsid w:val="00502619"/>
    <w:rPr>
      <w:vertAlign w:val="superscript"/>
    </w:rPr>
  </w:style>
  <w:style w:type="paragraph" w:styleId="Alaviitteenteksti">
    <w:name w:val="footnote text"/>
    <w:basedOn w:val="Normaali"/>
    <w:link w:val="AlaviitteentekstiChar1"/>
    <w:uiPriority w:val="99"/>
    <w:semiHidden/>
    <w:unhideWhenUsed/>
    <w:rsid w:val="00502619"/>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502619"/>
    <w:rPr>
      <w:rFonts w:ascii="Times New Roman" w:hAnsi="Times New Roman"/>
      <w:sz w:val="20"/>
      <w:szCs w:val="20"/>
    </w:rPr>
  </w:style>
  <w:style w:type="character" w:customStyle="1" w:styleId="cf01">
    <w:name w:val="cf01"/>
    <w:basedOn w:val="Kappaleenoletusfontti"/>
    <w:rsid w:val="00502619"/>
    <w:rPr>
      <w:rFonts w:ascii="Segoe UI" w:hAnsi="Segoe UI" w:cs="Segoe UI" w:hint="default"/>
      <w:sz w:val="18"/>
      <w:szCs w:val="18"/>
    </w:rPr>
  </w:style>
  <w:style w:type="character" w:customStyle="1" w:styleId="cf11">
    <w:name w:val="cf11"/>
    <w:basedOn w:val="Kappaleenoletusfontti"/>
    <w:rsid w:val="00502619"/>
    <w:rPr>
      <w:rFonts w:ascii="Segoe UI" w:hAnsi="Segoe UI" w:cs="Segoe UI" w:hint="default"/>
      <w:sz w:val="18"/>
      <w:szCs w:val="18"/>
      <w:shd w:val="clear" w:color="auto" w:fill="FFFFFF"/>
    </w:rPr>
  </w:style>
  <w:style w:type="character" w:customStyle="1" w:styleId="Olstomnmnande3">
    <w:name w:val="Olöst omnämnande3"/>
    <w:basedOn w:val="Kappaleenoletusfontti"/>
    <w:uiPriority w:val="99"/>
    <w:semiHidden/>
    <w:unhideWhenUsed/>
    <w:rsid w:val="001D2989"/>
    <w:rPr>
      <w:color w:val="605E5C"/>
      <w:shd w:val="clear" w:color="auto" w:fill="E1DFDD"/>
    </w:rPr>
  </w:style>
  <w:style w:type="character" w:customStyle="1" w:styleId="Olstomnmnande4">
    <w:name w:val="Olöst omnämnande4"/>
    <w:basedOn w:val="Kappaleenoletusfontti"/>
    <w:uiPriority w:val="99"/>
    <w:semiHidden/>
    <w:unhideWhenUsed/>
    <w:rsid w:val="00E364E3"/>
    <w:rPr>
      <w:color w:val="605E5C"/>
      <w:shd w:val="clear" w:color="auto" w:fill="E1DFDD"/>
    </w:rPr>
  </w:style>
  <w:style w:type="character" w:styleId="Ratkaisematonmaininta">
    <w:name w:val="Unresolved Mention"/>
    <w:basedOn w:val="Kappaleenoletusfontti"/>
    <w:uiPriority w:val="99"/>
    <w:semiHidden/>
    <w:unhideWhenUsed/>
    <w:rsid w:val="00AA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285">
      <w:bodyDiv w:val="1"/>
      <w:marLeft w:val="0"/>
      <w:marRight w:val="0"/>
      <w:marTop w:val="0"/>
      <w:marBottom w:val="0"/>
      <w:divBdr>
        <w:top w:val="none" w:sz="0" w:space="0" w:color="auto"/>
        <w:left w:val="none" w:sz="0" w:space="0" w:color="auto"/>
        <w:bottom w:val="none" w:sz="0" w:space="0" w:color="auto"/>
        <w:right w:val="none" w:sz="0" w:space="0" w:color="auto"/>
      </w:divBdr>
    </w:div>
    <w:div w:id="152455345">
      <w:bodyDiv w:val="1"/>
      <w:marLeft w:val="0"/>
      <w:marRight w:val="0"/>
      <w:marTop w:val="0"/>
      <w:marBottom w:val="0"/>
      <w:divBdr>
        <w:top w:val="none" w:sz="0" w:space="0" w:color="auto"/>
        <w:left w:val="none" w:sz="0" w:space="0" w:color="auto"/>
        <w:bottom w:val="none" w:sz="0" w:space="0" w:color="auto"/>
        <w:right w:val="none" w:sz="0" w:space="0" w:color="auto"/>
      </w:divBdr>
    </w:div>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13932261">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30135320">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568465739">
      <w:bodyDiv w:val="1"/>
      <w:marLeft w:val="0"/>
      <w:marRight w:val="0"/>
      <w:marTop w:val="0"/>
      <w:marBottom w:val="0"/>
      <w:divBdr>
        <w:top w:val="none" w:sz="0" w:space="0" w:color="auto"/>
        <w:left w:val="none" w:sz="0" w:space="0" w:color="auto"/>
        <w:bottom w:val="none" w:sz="0" w:space="0" w:color="auto"/>
        <w:right w:val="none" w:sz="0" w:space="0" w:color="auto"/>
      </w:divBdr>
      <w:divsChild>
        <w:div w:id="435709203">
          <w:marLeft w:val="0"/>
          <w:marRight w:val="0"/>
          <w:marTop w:val="0"/>
          <w:marBottom w:val="0"/>
          <w:divBdr>
            <w:top w:val="none" w:sz="0" w:space="0" w:color="auto"/>
            <w:left w:val="none" w:sz="0" w:space="0" w:color="auto"/>
            <w:bottom w:val="none" w:sz="0" w:space="0" w:color="auto"/>
            <w:right w:val="none" w:sz="0" w:space="0" w:color="auto"/>
          </w:divBdr>
        </w:div>
      </w:divsChild>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15404215">
      <w:bodyDiv w:val="1"/>
      <w:marLeft w:val="0"/>
      <w:marRight w:val="0"/>
      <w:marTop w:val="0"/>
      <w:marBottom w:val="0"/>
      <w:divBdr>
        <w:top w:val="none" w:sz="0" w:space="0" w:color="auto"/>
        <w:left w:val="none" w:sz="0" w:space="0" w:color="auto"/>
        <w:bottom w:val="none" w:sz="0" w:space="0" w:color="auto"/>
        <w:right w:val="none" w:sz="0" w:space="0" w:color="auto"/>
      </w:divBdr>
      <w:divsChild>
        <w:div w:id="950548662">
          <w:marLeft w:val="0"/>
          <w:marRight w:val="0"/>
          <w:marTop w:val="0"/>
          <w:marBottom w:val="0"/>
          <w:divBdr>
            <w:top w:val="none" w:sz="0" w:space="0" w:color="auto"/>
            <w:left w:val="none" w:sz="0" w:space="0" w:color="auto"/>
            <w:bottom w:val="none" w:sz="0" w:space="0" w:color="auto"/>
            <w:right w:val="none" w:sz="0" w:space="0" w:color="auto"/>
          </w:divBdr>
        </w:div>
      </w:divsChild>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1116094191">
      <w:bodyDiv w:val="1"/>
      <w:marLeft w:val="0"/>
      <w:marRight w:val="0"/>
      <w:marTop w:val="0"/>
      <w:marBottom w:val="0"/>
      <w:divBdr>
        <w:top w:val="none" w:sz="0" w:space="0" w:color="auto"/>
        <w:left w:val="none" w:sz="0" w:space="0" w:color="auto"/>
        <w:bottom w:val="none" w:sz="0" w:space="0" w:color="auto"/>
        <w:right w:val="none" w:sz="0" w:space="0" w:color="auto"/>
      </w:divBdr>
    </w:div>
    <w:div w:id="1288388619">
      <w:bodyDiv w:val="1"/>
      <w:marLeft w:val="0"/>
      <w:marRight w:val="0"/>
      <w:marTop w:val="0"/>
      <w:marBottom w:val="0"/>
      <w:divBdr>
        <w:top w:val="none" w:sz="0" w:space="0" w:color="auto"/>
        <w:left w:val="none" w:sz="0" w:space="0" w:color="auto"/>
        <w:bottom w:val="none" w:sz="0" w:space="0" w:color="auto"/>
        <w:right w:val="none" w:sz="0" w:space="0" w:color="auto"/>
      </w:divBdr>
    </w:div>
    <w:div w:id="1350260284">
      <w:bodyDiv w:val="1"/>
      <w:marLeft w:val="0"/>
      <w:marRight w:val="0"/>
      <w:marTop w:val="0"/>
      <w:marBottom w:val="0"/>
      <w:divBdr>
        <w:top w:val="none" w:sz="0" w:space="0" w:color="auto"/>
        <w:left w:val="none" w:sz="0" w:space="0" w:color="auto"/>
        <w:bottom w:val="none" w:sz="0" w:space="0" w:color="auto"/>
        <w:right w:val="none" w:sz="0" w:space="0" w:color="auto"/>
      </w:divBdr>
    </w:div>
    <w:div w:id="1354959711">
      <w:bodyDiv w:val="1"/>
      <w:marLeft w:val="0"/>
      <w:marRight w:val="0"/>
      <w:marTop w:val="0"/>
      <w:marBottom w:val="0"/>
      <w:divBdr>
        <w:top w:val="none" w:sz="0" w:space="0" w:color="auto"/>
        <w:left w:val="none" w:sz="0" w:space="0" w:color="auto"/>
        <w:bottom w:val="none" w:sz="0" w:space="0" w:color="auto"/>
        <w:right w:val="none" w:sz="0" w:space="0" w:color="auto"/>
      </w:divBdr>
    </w:div>
    <w:div w:id="1393458300">
      <w:bodyDiv w:val="1"/>
      <w:marLeft w:val="0"/>
      <w:marRight w:val="0"/>
      <w:marTop w:val="0"/>
      <w:marBottom w:val="0"/>
      <w:divBdr>
        <w:top w:val="none" w:sz="0" w:space="0" w:color="auto"/>
        <w:left w:val="none" w:sz="0" w:space="0" w:color="auto"/>
        <w:bottom w:val="none" w:sz="0" w:space="0" w:color="auto"/>
        <w:right w:val="none" w:sz="0" w:space="0" w:color="auto"/>
      </w:divBdr>
    </w:div>
    <w:div w:id="1443645872">
      <w:bodyDiv w:val="1"/>
      <w:marLeft w:val="0"/>
      <w:marRight w:val="0"/>
      <w:marTop w:val="0"/>
      <w:marBottom w:val="0"/>
      <w:divBdr>
        <w:top w:val="none" w:sz="0" w:space="0" w:color="auto"/>
        <w:left w:val="none" w:sz="0" w:space="0" w:color="auto"/>
        <w:bottom w:val="none" w:sz="0" w:space="0" w:color="auto"/>
        <w:right w:val="none" w:sz="0" w:space="0" w:color="auto"/>
      </w:divBdr>
    </w:div>
    <w:div w:id="1539200689">
      <w:bodyDiv w:val="1"/>
      <w:marLeft w:val="0"/>
      <w:marRight w:val="0"/>
      <w:marTop w:val="0"/>
      <w:marBottom w:val="0"/>
      <w:divBdr>
        <w:top w:val="none" w:sz="0" w:space="0" w:color="auto"/>
        <w:left w:val="none" w:sz="0" w:space="0" w:color="auto"/>
        <w:bottom w:val="none" w:sz="0" w:space="0" w:color="auto"/>
        <w:right w:val="none" w:sz="0" w:space="0" w:color="auto"/>
      </w:divBdr>
    </w:div>
    <w:div w:id="1961108992">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ur.sodraosterbotten@ntm-centralen.fi" TargetMode="External"/><Relationship Id="rId18" Type="http://schemas.openxmlformats.org/officeDocument/2006/relationships/hyperlink" Target="mailto:trygve.homme@kld.dep.n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norden.org/temanord-guide-til-forfattere/"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yperlink" Target="mailto:maija.haggblom@regeringen.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975"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sanna.roth@regeringskansli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81A9F-3B5F-4D89-9274-4F9E1720E87C}">
  <ds:schemaRefs>
    <ds:schemaRef ds:uri="http://schemas.openxmlformats.org/officeDocument/2006/bibliography"/>
  </ds:schemaRefs>
</ds:datastoreItem>
</file>

<file path=customXml/itemProps3.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4.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6</Pages>
  <Words>2086</Words>
  <Characters>11891</Characters>
  <Application>Microsoft Office Word</Application>
  <DocSecurity>0</DocSecurity>
  <Lines>99</Lines>
  <Paragraphs>27</Paragraphs>
  <ScaleCrop>false</ScaleCrop>
  <HeadingPairs>
    <vt:vector size="8" baseType="variant">
      <vt:variant>
        <vt:lpstr>Otsikko</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4</cp:revision>
  <cp:lastPrinted>2024-03-05T06:33:00Z</cp:lastPrinted>
  <dcterms:created xsi:type="dcterms:W3CDTF">2024-04-22T12:06:00Z</dcterms:created>
  <dcterms:modified xsi:type="dcterms:W3CDTF">2024-04-22T12:15:00Z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y fmtid="{D5CDD505-2E9C-101B-9397-08002B2CF9AE}" pid="7" name="MSIP_Label_a4ddf319-7d2e-4b9a-b236-a4013e1138e2_Enabled">
    <vt:lpwstr>true</vt:lpwstr>
  </property>
  <property fmtid="{D5CDD505-2E9C-101B-9397-08002B2CF9AE}" pid="8" name="MSIP_Label_a4ddf319-7d2e-4b9a-b236-a4013e1138e2_SetDate">
    <vt:lpwstr>2023-10-17T14:42:09Z</vt:lpwstr>
  </property>
  <property fmtid="{D5CDD505-2E9C-101B-9397-08002B2CF9AE}" pid="9" name="MSIP_Label_a4ddf319-7d2e-4b9a-b236-a4013e1138e2_Method">
    <vt:lpwstr>Standard</vt:lpwstr>
  </property>
  <property fmtid="{D5CDD505-2E9C-101B-9397-08002B2CF9AE}" pid="10" name="MSIP_Label_a4ddf319-7d2e-4b9a-b236-a4013e1138e2_Name">
    <vt:lpwstr>Intern (KLD)</vt:lpwstr>
  </property>
  <property fmtid="{D5CDD505-2E9C-101B-9397-08002B2CF9AE}" pid="11" name="MSIP_Label_a4ddf319-7d2e-4b9a-b236-a4013e1138e2_SiteId">
    <vt:lpwstr>f696e186-1c3b-44cd-bf76-5ace0e7007bd</vt:lpwstr>
  </property>
  <property fmtid="{D5CDD505-2E9C-101B-9397-08002B2CF9AE}" pid="12" name="MSIP_Label_a4ddf319-7d2e-4b9a-b236-a4013e1138e2_ActionId">
    <vt:lpwstr>3fe0322c-4361-4940-867c-bb94be79c3c2</vt:lpwstr>
  </property>
  <property fmtid="{D5CDD505-2E9C-101B-9397-08002B2CF9AE}" pid="13" name="MSIP_Label_a4ddf319-7d2e-4b9a-b236-a4013e1138e2_ContentBits">
    <vt:lpwstr>0</vt:lpwstr>
  </property>
</Properties>
</file>